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54" w:tblpY="155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7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47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《招标采购实施细则》附件3：</w:t>
            </w:r>
          </w:p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4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标前培训报告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2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75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安徽信息工程学院***项目AIIT-******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培训时间地点</w:t>
            </w:r>
          </w:p>
        </w:tc>
        <w:tc>
          <w:tcPr>
            <w:tcW w:w="7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****年*月*日**:**、***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2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评标标准及评标办法</w:t>
            </w:r>
          </w:p>
        </w:tc>
        <w:tc>
          <w:tcPr>
            <w:tcW w:w="7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公开招标：商务分**分+技术分**分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8" w:hRule="atLeast"/>
        </w:trPr>
        <w:tc>
          <w:tcPr>
            <w:tcW w:w="2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标前培训主要内容</w:t>
            </w:r>
          </w:p>
        </w:tc>
        <w:tc>
          <w:tcPr>
            <w:tcW w:w="7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1.需求单位项目负责人向技术标评委介绍评标项目背景,概况及技术评分方案。</w:t>
            </w:r>
          </w:p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2.技术标评委针对介绍的情况进行研究,并将存在的问题和疑问反馈给需求单位项目负责人,需求单位项目负责人进行解答。</w:t>
            </w:r>
          </w:p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3.技术标评委推选评标组长，少数服从多数。</w:t>
            </w:r>
          </w:p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4.资产管理处介绍本次评标流程及评标纪律.组织大家学习招标采购实施细则及评标注意事项。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其它补充</w:t>
            </w:r>
          </w:p>
        </w:tc>
        <w:tc>
          <w:tcPr>
            <w:tcW w:w="7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技术评委</w:t>
            </w:r>
          </w:p>
        </w:tc>
        <w:tc>
          <w:tcPr>
            <w:tcW w:w="7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需求单位</w:t>
            </w:r>
          </w:p>
        </w:tc>
        <w:tc>
          <w:tcPr>
            <w:tcW w:w="7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财务人员</w:t>
            </w:r>
          </w:p>
        </w:tc>
        <w:tc>
          <w:tcPr>
            <w:tcW w:w="7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监督部门</w:t>
            </w:r>
          </w:p>
        </w:tc>
        <w:tc>
          <w:tcPr>
            <w:tcW w:w="7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both"/>
              <w:rPr>
                <w:rFonts w:ascii="仿宋" w:hAnsi="仿宋" w:eastAsia="仿宋" w:cs="仿宋"/>
                <w:b/>
                <w:bCs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组织部门</w:t>
            </w:r>
          </w:p>
        </w:tc>
        <w:tc>
          <w:tcPr>
            <w:tcW w:w="7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90" w:lineRule="exact"/>
        <w:ind w:firstLine="480" w:firstLineChars="200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00000000"/>
    <w:rsid w:val="5C61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2023-12-26T07:53:15Z</dcterms:created>
  <dc:creator>admin</dc:creator>
  <cp:lastModifiedBy>张天宇</cp:lastModifiedBy>
  <dcterms:modified xsi:type="dcterms:W3CDTF">2023-12-26T07:53:56Z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31ABFAE07BBB4097AE285B39A9740E73_12</vt:lpwstr>
  </property>
</Properties>
</file>