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F4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textAlignment w:val="auto"/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附件：</w:t>
      </w:r>
    </w:p>
    <w:p w14:paraId="2B5B4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jc w:val="center"/>
        <w:textAlignment w:val="auto"/>
        <w:rPr>
          <w:rFonts w:hint="default" w:asciiTheme="minorEastAsia" w:hAnsi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思政课程外出实践服务项目采购技术要求</w:t>
      </w:r>
    </w:p>
    <w:p w14:paraId="446F7798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1、实践地点:</w:t>
      </w:r>
    </w:p>
    <w:tbl>
      <w:tblPr>
        <w:tblStyle w:val="14"/>
        <w:tblW w:w="0" w:type="auto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962"/>
        <w:gridCol w:w="673"/>
        <w:gridCol w:w="2406"/>
        <w:gridCol w:w="2145"/>
        <w:gridCol w:w="1278"/>
      </w:tblGrid>
      <w:tr w14:paraId="735FD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vAlign w:val="center"/>
          </w:tcPr>
          <w:p w14:paraId="53B85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26"/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课程组</w:t>
            </w:r>
          </w:p>
        </w:tc>
        <w:tc>
          <w:tcPr>
            <w:tcW w:w="962" w:type="dxa"/>
            <w:vAlign w:val="center"/>
          </w:tcPr>
          <w:p w14:paraId="59B9A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26"/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673" w:type="dxa"/>
            <w:vAlign w:val="center"/>
          </w:tcPr>
          <w:p w14:paraId="64143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26"/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地点</w:t>
            </w:r>
          </w:p>
        </w:tc>
        <w:tc>
          <w:tcPr>
            <w:tcW w:w="2406" w:type="dxa"/>
            <w:vAlign w:val="center"/>
          </w:tcPr>
          <w:p w14:paraId="7B913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26"/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课程内容</w:t>
            </w:r>
          </w:p>
        </w:tc>
        <w:tc>
          <w:tcPr>
            <w:tcW w:w="2145" w:type="dxa"/>
            <w:vAlign w:val="center"/>
          </w:tcPr>
          <w:p w14:paraId="7433A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26"/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乙方提供的服务</w:t>
            </w:r>
          </w:p>
        </w:tc>
        <w:tc>
          <w:tcPr>
            <w:tcW w:w="1278" w:type="dxa"/>
            <w:vAlign w:val="center"/>
          </w:tcPr>
          <w:p w14:paraId="7C403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26"/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备注</w:t>
            </w:r>
          </w:p>
        </w:tc>
      </w:tr>
      <w:tr w14:paraId="7375C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vAlign w:val="center"/>
          </w:tcPr>
          <w:p w14:paraId="3B8CC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中国近现代史纲要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  <w:t>课程组</w:t>
            </w:r>
          </w:p>
        </w:tc>
        <w:tc>
          <w:tcPr>
            <w:tcW w:w="962" w:type="dxa"/>
            <w:vAlign w:val="center"/>
          </w:tcPr>
          <w:p w14:paraId="7B038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5月</w:t>
            </w:r>
            <w:r>
              <w:rPr>
                <w:rStyle w:val="26"/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日—</w:t>
            </w:r>
            <w:r>
              <w:rPr>
                <w:rStyle w:val="26"/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31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673" w:type="dxa"/>
            <w:vAlign w:val="center"/>
          </w:tcPr>
          <w:p w14:paraId="150FD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江苏省苏州市</w:t>
            </w:r>
          </w:p>
        </w:tc>
        <w:tc>
          <w:tcPr>
            <w:tcW w:w="2406" w:type="dxa"/>
            <w:vAlign w:val="center"/>
          </w:tcPr>
          <w:p w14:paraId="66F8F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Style w:val="26"/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Style w:val="26"/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月</w:t>
            </w:r>
            <w:r>
              <w:rPr>
                <w:rStyle w:val="26"/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Style w:val="26"/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日:</w:t>
            </w:r>
          </w:p>
          <w:p w14:paraId="26B0A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  <w:t>7：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  <w:t>0学校出发——1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  <w:t>：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  <w:t>0到达沙家浜风景区——</w:t>
            </w:r>
          </w:p>
          <w:p w14:paraId="25CE3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  <w:t>：30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午餐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  <w:t>——</w:t>
            </w:r>
          </w:p>
          <w:p w14:paraId="59232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  <w:t>：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  <w:t>0新四军太湖游击支队纪念馆——</w:t>
            </w:r>
          </w:p>
          <w:p w14:paraId="1AA64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  <w:t>：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  <w:t>0晚餐就餐——1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  <w:t>：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  <w:t>0办理住宿</w:t>
            </w:r>
          </w:p>
          <w:p w14:paraId="17D39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Style w:val="26"/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26"/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Style w:val="26"/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月</w:t>
            </w:r>
            <w:r>
              <w:rPr>
                <w:rStyle w:val="26"/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31</w:t>
            </w:r>
            <w:r>
              <w:rPr>
                <w:rStyle w:val="26"/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日:</w:t>
            </w:r>
          </w:p>
          <w:p w14:paraId="176FA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  <w:t>6：30早餐就餐——</w:t>
            </w:r>
          </w:p>
          <w:p w14:paraId="7F2ED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  <w:t>：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苏州园林拙政园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  <w:t>——</w:t>
            </w:r>
          </w:p>
          <w:p w14:paraId="0F404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  <w:t>：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  <w:t>0午餐就餐——</w:t>
            </w:r>
          </w:p>
          <w:p w14:paraId="37EAE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  <w:t>13：00苏州博物馆1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  <w:t>：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  <w:t>0返程</w:t>
            </w:r>
          </w:p>
        </w:tc>
        <w:tc>
          <w:tcPr>
            <w:tcW w:w="2145" w:type="dxa"/>
            <w:vAlign w:val="center"/>
          </w:tcPr>
          <w:p w14:paraId="06BD9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  <w:t>1.保险：芜湖----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苏州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  <w:t>往返（大巴）</w:t>
            </w:r>
          </w:p>
          <w:p w14:paraId="4DB01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  <w:t>2.餐饮（2中餐1晚餐）</w:t>
            </w:r>
          </w:p>
          <w:p w14:paraId="0837E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3.住宿</w:t>
            </w:r>
          </w:p>
          <w:p w14:paraId="25792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4.矿泉水</w:t>
            </w:r>
          </w:p>
          <w:p w14:paraId="1019B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  <w:t>.景点门票</w:t>
            </w:r>
          </w:p>
          <w:p w14:paraId="356E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  <w:t>.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高水平现场讲解，所有研学人员配备耳机（不接受无耳机的公益讲解）</w:t>
            </w:r>
          </w:p>
          <w:p w14:paraId="2DFC8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7.研学过程摄录，形成照片与微视频</w:t>
            </w:r>
          </w:p>
          <w:p w14:paraId="59BEA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8.随车专职负责人员1人/车</w:t>
            </w:r>
          </w:p>
        </w:tc>
        <w:tc>
          <w:tcPr>
            <w:tcW w:w="1278" w:type="dxa"/>
            <w:vAlign w:val="center"/>
          </w:tcPr>
          <w:p w14:paraId="2D0EE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  <w:t>1.了解用餐时间以及作息时间安排，中餐计划时间为：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11：30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  <w:p w14:paraId="06B31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  <w:t>2.教师需保障学生出行安全。</w:t>
            </w:r>
          </w:p>
          <w:p w14:paraId="50E52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  <w:t>3.根据实际情况，行程可稍作调整。</w:t>
            </w:r>
          </w:p>
        </w:tc>
      </w:tr>
      <w:tr w14:paraId="595F9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shd w:val="clear" w:color="auto" w:fill="auto"/>
            <w:vAlign w:val="center"/>
          </w:tcPr>
          <w:p w14:paraId="4B9F2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毛泽东思想和中国特色社会主义理论体系概论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课程组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E1FF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26"/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月6日—7日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422B0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上海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市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15151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Style w:val="27"/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7"/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  <w:t>6</w:t>
            </w:r>
            <w:r>
              <w:rPr>
                <w:rStyle w:val="27"/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Style w:val="2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Style w:val="27"/>
                <w:rFonts w:hint="eastAsia" w:ascii="宋体" w:hAnsi="宋体" w:eastAsia="宋体" w:cs="宋体"/>
                <w:color w:val="auto"/>
                <w:sz w:val="24"/>
                <w:szCs w:val="24"/>
              </w:rPr>
              <w:t>日:</w:t>
            </w:r>
          </w:p>
          <w:p w14:paraId="3532A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</w:pPr>
            <w:r>
              <w:rPr>
                <w:rStyle w:val="28"/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7：</w:t>
            </w:r>
            <w:r>
              <w:rPr>
                <w:rStyle w:val="28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00</w:t>
            </w:r>
            <w:r>
              <w:rPr>
                <w:rStyle w:val="28"/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学校出发——1</w:t>
            </w:r>
            <w:r>
              <w:rPr>
                <w:rStyle w:val="28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28"/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：00到达</w:t>
            </w:r>
            <w:r>
              <w:rPr>
                <w:rStyle w:val="28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上海</w:t>
            </w:r>
            <w:r>
              <w:rPr>
                <w:rStyle w:val="28"/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午餐就餐——1</w:t>
            </w:r>
            <w:r>
              <w:rPr>
                <w:rStyle w:val="28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28"/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：30</w:t>
            </w:r>
            <w:r>
              <w:rPr>
                <w:rStyle w:val="28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中共一大纪念馆</w:t>
            </w:r>
            <w:r>
              <w:rPr>
                <w:rStyle w:val="28"/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——</w:t>
            </w:r>
            <w:r>
              <w:rPr>
                <w:rStyle w:val="28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14</w:t>
            </w:r>
            <w:r>
              <w:rPr>
                <w:rStyle w:val="28"/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：30</w:t>
            </w:r>
            <w:r>
              <w:rPr>
                <w:rStyle w:val="28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中共二大会址</w:t>
            </w:r>
            <w:r>
              <w:rPr>
                <w:rStyle w:val="28"/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纪念馆——1</w:t>
            </w:r>
            <w:r>
              <w:rPr>
                <w:rStyle w:val="28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6</w:t>
            </w:r>
            <w:r>
              <w:rPr>
                <w:rStyle w:val="28"/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：</w:t>
            </w:r>
            <w:r>
              <w:rPr>
                <w:rStyle w:val="28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0</w:t>
            </w:r>
            <w:r>
              <w:rPr>
                <w:rStyle w:val="28"/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0</w:t>
            </w:r>
            <w:r>
              <w:rPr>
                <w:rStyle w:val="28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上海博物馆——18:30</w:t>
            </w:r>
            <w:r>
              <w:rPr>
                <w:rStyle w:val="28"/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晚餐就餐——1</w:t>
            </w:r>
            <w:r>
              <w:rPr>
                <w:rStyle w:val="28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9</w:t>
            </w:r>
            <w:r>
              <w:rPr>
                <w:rStyle w:val="28"/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：30办理住宿</w:t>
            </w:r>
          </w:p>
          <w:p w14:paraId="65966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Style w:val="28"/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Style w:val="28"/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 w:bidi="ar"/>
              </w:rPr>
              <w:t>6</w:t>
            </w:r>
            <w:r>
              <w:rPr>
                <w:rStyle w:val="28"/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bidi="ar"/>
              </w:rPr>
              <w:t>月</w:t>
            </w:r>
            <w:r>
              <w:rPr>
                <w:rStyle w:val="28"/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 w:bidi="ar"/>
              </w:rPr>
              <w:t>7</w:t>
            </w:r>
            <w:r>
              <w:rPr>
                <w:rStyle w:val="28"/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bidi="ar"/>
              </w:rPr>
              <w:t>日:</w:t>
            </w:r>
          </w:p>
          <w:p w14:paraId="274F1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28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7</w:t>
            </w:r>
            <w:r>
              <w:rPr>
                <w:rStyle w:val="28"/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：30早餐就餐</w:t>
            </w:r>
            <w:r>
              <w:rPr>
                <w:rStyle w:val="28"/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"/>
              </w:rPr>
              <w:t>，</w:t>
            </w:r>
            <w:r>
              <w:rPr>
                <w:rStyle w:val="28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办理退房</w:t>
            </w:r>
            <w:r>
              <w:rPr>
                <w:rStyle w:val="28"/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——8：</w:t>
            </w:r>
            <w:r>
              <w:rPr>
                <w:rStyle w:val="28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28"/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0</w:t>
            </w:r>
            <w:r>
              <w:rPr>
                <w:rStyle w:val="28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中共四大纪念馆</w:t>
            </w:r>
            <w:r>
              <w:rPr>
                <w:rStyle w:val="28"/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——10：</w:t>
            </w:r>
            <w:r>
              <w:rPr>
                <w:rStyle w:val="28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28"/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0</w:t>
            </w:r>
            <w:r>
              <w:rPr>
                <w:rStyle w:val="28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水窠里·大学村</w:t>
            </w:r>
            <w:r>
              <w:rPr>
                <w:rStyle w:val="28"/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——12：00午餐就餐——13：30返程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775C3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  <w:t>1.保险：芜湖----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上海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  <w:t>往返（大巴）</w:t>
            </w:r>
          </w:p>
          <w:p w14:paraId="34666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  <w:t>2.餐饮（2中餐1晚餐）</w:t>
            </w:r>
          </w:p>
          <w:p w14:paraId="6A0A7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3.住宿</w:t>
            </w:r>
          </w:p>
          <w:p w14:paraId="65B81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4.矿泉水</w:t>
            </w:r>
          </w:p>
          <w:p w14:paraId="3D479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  <w:t>.景点门票</w:t>
            </w:r>
          </w:p>
          <w:p w14:paraId="6773E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  <w:t>.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高水平现场讲解，所有研学人员配备耳机（不接受无耳机的公益讲解）</w:t>
            </w:r>
          </w:p>
          <w:p w14:paraId="76D4F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7.研学过程摄录，形成照片与微视频</w:t>
            </w:r>
          </w:p>
          <w:p w14:paraId="0E848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8.随车专职负责人员1人/车</w:t>
            </w:r>
          </w:p>
        </w:tc>
        <w:tc>
          <w:tcPr>
            <w:tcW w:w="1278" w:type="dxa"/>
            <w:vAlign w:val="center"/>
          </w:tcPr>
          <w:p w14:paraId="63141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  <w:t>1.了解用餐时间以及作息时间安排，中餐计划时间为：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12：00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  <w:p w14:paraId="3A0C8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  <w:t>2.教师需保障学生出行安全。</w:t>
            </w:r>
          </w:p>
          <w:p w14:paraId="3C4F8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  <w:t>3.根据实际情况，行程可稍作调整。</w:t>
            </w:r>
          </w:p>
        </w:tc>
      </w:tr>
      <w:tr w14:paraId="5B856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vAlign w:val="center"/>
          </w:tcPr>
          <w:p w14:paraId="4776D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习近平新时代中国特色社会主义思想概论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课程组</w:t>
            </w:r>
          </w:p>
        </w:tc>
        <w:tc>
          <w:tcPr>
            <w:tcW w:w="962" w:type="dxa"/>
            <w:vAlign w:val="center"/>
          </w:tcPr>
          <w:p w14:paraId="619C2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5月</w:t>
            </w:r>
            <w:r>
              <w:rPr>
                <w:rStyle w:val="26"/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23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日—</w:t>
            </w:r>
            <w:r>
              <w:rPr>
                <w:rStyle w:val="26"/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24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673" w:type="dxa"/>
            <w:vAlign w:val="center"/>
          </w:tcPr>
          <w:p w14:paraId="15E72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浙江省义乌市</w:t>
            </w:r>
          </w:p>
        </w:tc>
        <w:tc>
          <w:tcPr>
            <w:tcW w:w="2406" w:type="dxa"/>
            <w:vAlign w:val="center"/>
          </w:tcPr>
          <w:p w14:paraId="36BE3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Style w:val="27"/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27"/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Style w:val="27"/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23</w:t>
            </w:r>
            <w:r>
              <w:rPr>
                <w:rStyle w:val="27"/>
                <w:rFonts w:hint="eastAsia" w:ascii="宋体" w:hAnsi="宋体" w:eastAsia="宋体" w:cs="宋体"/>
                <w:color w:val="auto"/>
                <w:sz w:val="24"/>
                <w:szCs w:val="24"/>
              </w:rPr>
              <w:t>日:</w:t>
            </w:r>
          </w:p>
          <w:p w14:paraId="7BC6C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</w:pPr>
            <w:r>
              <w:rPr>
                <w:rStyle w:val="28"/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7：30学校出发——12：00到达义乌午餐就餐——13：30陈望道故居——15：</w:t>
            </w:r>
            <w:r>
              <w:rPr>
                <w:rStyle w:val="28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28"/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0</w:t>
            </w:r>
            <w:r>
              <w:rPr>
                <w:rStyle w:val="28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李祖村</w:t>
            </w:r>
            <w:r>
              <w:rPr>
                <w:rStyle w:val="28"/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——17：30晚餐就餐——18：30办理住宿</w:t>
            </w:r>
          </w:p>
          <w:p w14:paraId="54852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Style w:val="27"/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27"/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Style w:val="27"/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24</w:t>
            </w:r>
            <w:r>
              <w:rPr>
                <w:rStyle w:val="27"/>
                <w:rFonts w:hint="eastAsia" w:ascii="宋体" w:hAnsi="宋体" w:eastAsia="宋体" w:cs="宋体"/>
                <w:color w:val="auto"/>
                <w:sz w:val="24"/>
                <w:szCs w:val="24"/>
              </w:rPr>
              <w:t>日:</w:t>
            </w:r>
          </w:p>
          <w:p w14:paraId="04ADB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8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7</w:t>
            </w:r>
            <w:r>
              <w:rPr>
                <w:rStyle w:val="28"/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：</w:t>
            </w:r>
            <w:r>
              <w:rPr>
                <w:rStyle w:val="28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0</w:t>
            </w:r>
            <w:r>
              <w:rPr>
                <w:rStyle w:val="28"/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0早餐就餐</w:t>
            </w:r>
            <w:r>
              <w:rPr>
                <w:rStyle w:val="28"/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"/>
              </w:rPr>
              <w:t>、</w:t>
            </w:r>
            <w:r>
              <w:rPr>
                <w:rStyle w:val="28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退房</w:t>
            </w:r>
            <w:r>
              <w:rPr>
                <w:rStyle w:val="28"/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——8：</w:t>
            </w:r>
            <w:r>
              <w:rPr>
                <w:rStyle w:val="28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28"/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0</w:t>
            </w:r>
            <w:r>
              <w:rPr>
                <w:rStyle w:val="28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义乌城市规划馆</w:t>
            </w:r>
            <w:r>
              <w:rPr>
                <w:rStyle w:val="28"/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——10：00义乌国际商贸</w:t>
            </w:r>
            <w:r>
              <w:rPr>
                <w:rStyle w:val="28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城</w:t>
            </w:r>
            <w:r>
              <w:rPr>
                <w:rStyle w:val="28"/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——12：00午餐就餐——13：30返程</w:t>
            </w:r>
          </w:p>
        </w:tc>
        <w:tc>
          <w:tcPr>
            <w:tcW w:w="2145" w:type="dxa"/>
            <w:vAlign w:val="center"/>
          </w:tcPr>
          <w:p w14:paraId="02592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  <w:t>1.保险：芜湖----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义乌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  <w:t>往返（大巴）</w:t>
            </w:r>
          </w:p>
          <w:p w14:paraId="074DC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  <w:t>2.餐饮（2中餐1晚餐）</w:t>
            </w:r>
          </w:p>
          <w:p w14:paraId="0DB5C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3.住宿</w:t>
            </w:r>
          </w:p>
          <w:p w14:paraId="40924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4.矿泉水</w:t>
            </w:r>
          </w:p>
          <w:p w14:paraId="6BA1A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  <w:t>.景点门票</w:t>
            </w:r>
          </w:p>
          <w:p w14:paraId="314E5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  <w:t>.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高水平现场讲解，所有研学人员配备耳机（不接受无耳机的公益讲解）</w:t>
            </w:r>
          </w:p>
          <w:p w14:paraId="175B7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7.研学过程摄录，形成照片与微视频</w:t>
            </w:r>
          </w:p>
          <w:p w14:paraId="63CD0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8.随车专职负责人员1人/车</w:t>
            </w:r>
          </w:p>
        </w:tc>
        <w:tc>
          <w:tcPr>
            <w:tcW w:w="1278" w:type="dxa"/>
            <w:vAlign w:val="center"/>
          </w:tcPr>
          <w:p w14:paraId="68226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  <w:t>1.了解用餐时间以及作息时间安排，中餐计划时间为：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12：00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  <w:p w14:paraId="3F803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  <w:t>2.教师需保障学生出行安全。</w:t>
            </w:r>
          </w:p>
          <w:p w14:paraId="04B30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</w:rPr>
              <w:t>3.根据实际情况，行程可稍作调整。</w:t>
            </w:r>
          </w:p>
        </w:tc>
      </w:tr>
    </w:tbl>
    <w:p w14:paraId="62F8D707">
      <w:pPr>
        <w:rPr>
          <w:vanish/>
          <w:color w:val="auto"/>
        </w:rPr>
      </w:pPr>
    </w:p>
    <w:p w14:paraId="4525E414">
      <w:pPr>
        <w:spacing w:line="360" w:lineRule="auto"/>
        <w:ind w:firstLine="48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2、人</w:t>
      </w:r>
      <w:r>
        <w:rPr>
          <w:rFonts w:hint="eastAsia" w:ascii="宋体" w:hAnsi="宋体"/>
          <w:color w:val="auto"/>
          <w:sz w:val="24"/>
          <w:lang w:val="en-US" w:eastAsia="zh-CN"/>
        </w:rPr>
        <w:t>数</w:t>
      </w:r>
      <w:r>
        <w:rPr>
          <w:rFonts w:hint="eastAsia" w:ascii="宋体" w:hAnsi="宋体"/>
          <w:color w:val="auto"/>
          <w:sz w:val="24"/>
        </w:rPr>
        <w:t>（预估量）：</w:t>
      </w:r>
    </w:p>
    <w:tbl>
      <w:tblPr>
        <w:tblStyle w:val="14"/>
        <w:tblW w:w="0" w:type="auto"/>
        <w:tblInd w:w="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152"/>
        <w:gridCol w:w="1286"/>
        <w:gridCol w:w="983"/>
        <w:gridCol w:w="1488"/>
        <w:gridCol w:w="1488"/>
      </w:tblGrid>
      <w:tr w14:paraId="79230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469E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Style w:val="26"/>
                <w:rFonts w:ascii="宋体" w:hAnsi="宋体" w:cs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152" w:type="dxa"/>
            <w:vAlign w:val="center"/>
          </w:tcPr>
          <w:p w14:paraId="4E545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Style w:val="26"/>
                <w:rFonts w:ascii="宋体" w:hAnsi="宋体" w:cs="宋体"/>
                <w:color w:val="auto"/>
                <w:sz w:val="24"/>
                <w:szCs w:val="24"/>
              </w:rPr>
              <w:t>课程组</w:t>
            </w:r>
          </w:p>
        </w:tc>
        <w:tc>
          <w:tcPr>
            <w:tcW w:w="1286" w:type="dxa"/>
            <w:vAlign w:val="center"/>
          </w:tcPr>
          <w:p w14:paraId="11F8A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Style w:val="26"/>
                <w:rFonts w:ascii="宋体" w:hAnsi="宋体" w:cs="宋体"/>
                <w:color w:val="auto"/>
                <w:sz w:val="24"/>
                <w:szCs w:val="24"/>
              </w:rPr>
              <w:t>带队年级</w:t>
            </w:r>
          </w:p>
        </w:tc>
        <w:tc>
          <w:tcPr>
            <w:tcW w:w="983" w:type="dxa"/>
            <w:vAlign w:val="center"/>
          </w:tcPr>
          <w:p w14:paraId="0BCD7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Style w:val="26"/>
                <w:rFonts w:ascii="宋体" w:hAnsi="宋体" w:cs="宋体"/>
                <w:color w:val="auto"/>
                <w:sz w:val="24"/>
                <w:szCs w:val="24"/>
              </w:rPr>
              <w:t>学生数</w:t>
            </w:r>
          </w:p>
        </w:tc>
        <w:tc>
          <w:tcPr>
            <w:tcW w:w="1488" w:type="dxa"/>
            <w:vAlign w:val="center"/>
          </w:tcPr>
          <w:p w14:paraId="01553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Style w:val="26"/>
                <w:rFonts w:ascii="宋体" w:hAnsi="宋体" w:cs="宋体"/>
                <w:color w:val="auto"/>
                <w:sz w:val="24"/>
                <w:szCs w:val="24"/>
              </w:rPr>
              <w:t>教师数</w:t>
            </w:r>
          </w:p>
        </w:tc>
        <w:tc>
          <w:tcPr>
            <w:tcW w:w="1488" w:type="dxa"/>
            <w:vAlign w:val="center"/>
          </w:tcPr>
          <w:p w14:paraId="7E357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26"/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6F469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251D6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Style w:val="26"/>
                <w:rFonts w:ascii="宋体" w:hAnsi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2152" w:type="dxa"/>
            <w:vAlign w:val="center"/>
          </w:tcPr>
          <w:p w14:paraId="2DA17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Style w:val="26"/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中国近现代史纲要</w:t>
            </w:r>
            <w:r>
              <w:rPr>
                <w:rStyle w:val="26"/>
                <w:rFonts w:ascii="宋体" w:hAnsi="宋体" w:cs="宋体"/>
                <w:color w:val="auto"/>
                <w:sz w:val="24"/>
                <w:szCs w:val="24"/>
              </w:rPr>
              <w:t>课程组</w:t>
            </w:r>
          </w:p>
        </w:tc>
        <w:tc>
          <w:tcPr>
            <w:tcW w:w="1286" w:type="dxa"/>
            <w:vAlign w:val="center"/>
          </w:tcPr>
          <w:p w14:paraId="4C01C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Style w:val="26"/>
                <w:rFonts w:ascii="宋体" w:hAnsi="宋体" w:cs="宋体"/>
                <w:color w:val="auto"/>
                <w:sz w:val="24"/>
                <w:szCs w:val="24"/>
              </w:rPr>
              <w:t>202</w:t>
            </w:r>
            <w:r>
              <w:rPr>
                <w:rStyle w:val="26"/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Style w:val="26"/>
                <w:rFonts w:ascii="宋体" w:hAnsi="宋体" w:cs="宋体"/>
                <w:color w:val="auto"/>
                <w:sz w:val="24"/>
                <w:szCs w:val="24"/>
              </w:rPr>
              <w:t>级</w:t>
            </w:r>
          </w:p>
        </w:tc>
        <w:tc>
          <w:tcPr>
            <w:tcW w:w="983" w:type="dxa"/>
            <w:vAlign w:val="center"/>
          </w:tcPr>
          <w:p w14:paraId="299B1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Style w:val="26"/>
                <w:rFonts w:hint="eastAsia" w:ascii="宋体" w:hAnsi="宋体" w:cs="宋体"/>
                <w:color w:val="auto"/>
                <w:sz w:val="24"/>
                <w:szCs w:val="24"/>
              </w:rPr>
              <w:t>8</w:t>
            </w:r>
            <w:r>
              <w:rPr>
                <w:rStyle w:val="26"/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8" w:type="dxa"/>
            <w:vAlign w:val="center"/>
          </w:tcPr>
          <w:p w14:paraId="1159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26"/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488" w:type="dxa"/>
            <w:vAlign w:val="center"/>
          </w:tcPr>
          <w:p w14:paraId="6C265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26"/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需住宿</w:t>
            </w:r>
          </w:p>
        </w:tc>
      </w:tr>
      <w:tr w14:paraId="53C5D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C014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Style w:val="2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26"/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06DAB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26"/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毛泽东思想和中国特色社会主义理论体系概论课程组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8FA2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26"/>
                <w:rFonts w:ascii="宋体" w:hAnsi="宋体" w:cs="宋体"/>
                <w:color w:val="auto"/>
                <w:sz w:val="24"/>
                <w:szCs w:val="24"/>
              </w:rPr>
              <w:t>2024级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49828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26"/>
                <w:rFonts w:hint="eastAsia" w:ascii="宋体" w:hAnsi="宋体" w:cs="宋体"/>
                <w:color w:val="auto"/>
                <w:sz w:val="24"/>
                <w:szCs w:val="24"/>
              </w:rPr>
              <w:t>8</w:t>
            </w:r>
            <w:r>
              <w:rPr>
                <w:rStyle w:val="26"/>
                <w:rFonts w:ascii="宋体" w:hAnsi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768A7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26"/>
                <w:rFonts w:hint="eastAsia" w:ascii="宋体" w:hAnsi="宋体" w:cs="宋体"/>
                <w:color w:val="auto"/>
                <w:sz w:val="24"/>
                <w:szCs w:val="24"/>
              </w:rPr>
              <w:t>2</w:t>
            </w:r>
            <w:r>
              <w:rPr>
                <w:rStyle w:val="26"/>
                <w:rFonts w:ascii="宋体" w:hAnsi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7C572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26"/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需住宿</w:t>
            </w:r>
          </w:p>
        </w:tc>
      </w:tr>
      <w:tr w14:paraId="32B53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7C304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Style w:val="26"/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26"/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52" w:type="dxa"/>
            <w:vAlign w:val="center"/>
          </w:tcPr>
          <w:p w14:paraId="277A1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Style w:val="26"/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习近平新时代中国特色社会主义思想概论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课程组</w:t>
            </w:r>
          </w:p>
        </w:tc>
        <w:tc>
          <w:tcPr>
            <w:tcW w:w="1286" w:type="dxa"/>
            <w:vAlign w:val="center"/>
          </w:tcPr>
          <w:p w14:paraId="42BAF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Style w:val="26"/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26"/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2023级</w:t>
            </w:r>
          </w:p>
        </w:tc>
        <w:tc>
          <w:tcPr>
            <w:tcW w:w="983" w:type="dxa"/>
            <w:vAlign w:val="center"/>
          </w:tcPr>
          <w:p w14:paraId="4E55D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Style w:val="26"/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26"/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488" w:type="dxa"/>
            <w:vAlign w:val="center"/>
          </w:tcPr>
          <w:p w14:paraId="40B9C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Style w:val="26"/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26"/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88" w:type="dxa"/>
            <w:vAlign w:val="center"/>
          </w:tcPr>
          <w:p w14:paraId="4E973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Style w:val="26"/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Style w:val="26"/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需住宿</w:t>
            </w:r>
          </w:p>
        </w:tc>
      </w:tr>
      <w:tr w14:paraId="4A3DA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5" w:type="dxa"/>
            <w:gridSpan w:val="2"/>
            <w:vAlign w:val="center"/>
          </w:tcPr>
          <w:p w14:paraId="2B311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Style w:val="26"/>
                <w:rFonts w:ascii="宋体" w:hAnsi="宋体" w:cs="宋体"/>
                <w:color w:val="auto"/>
                <w:sz w:val="24"/>
                <w:szCs w:val="24"/>
              </w:rPr>
              <w:t>合计</w:t>
            </w:r>
          </w:p>
        </w:tc>
        <w:tc>
          <w:tcPr>
            <w:tcW w:w="5245" w:type="dxa"/>
            <w:gridSpan w:val="4"/>
            <w:vAlign w:val="center"/>
          </w:tcPr>
          <w:p w14:paraId="11C29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300</w:t>
            </w:r>
          </w:p>
        </w:tc>
      </w:tr>
    </w:tbl>
    <w:p w14:paraId="72B871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26"/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Style w:val="26"/>
          <w:rFonts w:hint="eastAsia" w:ascii="宋体" w:hAnsi="宋体" w:cs="宋体"/>
          <w:b/>
          <w:bCs/>
          <w:sz w:val="24"/>
          <w:szCs w:val="24"/>
          <w:lang w:val="en-US" w:eastAsia="zh-CN"/>
        </w:rPr>
        <w:t>三、投标基本资格要求​</w:t>
      </w:r>
    </w:p>
    <w:p w14:paraId="6CFB78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26"/>
          <w:rFonts w:hint="eastAsia" w:ascii="宋体" w:hAnsi="宋体" w:cs="宋体"/>
          <w:sz w:val="24"/>
          <w:szCs w:val="24"/>
          <w:lang w:val="en-US" w:eastAsia="zh-CN"/>
        </w:rPr>
      </w:pPr>
      <w:r>
        <w:rPr>
          <w:rStyle w:val="26"/>
          <w:rFonts w:hint="eastAsia" w:ascii="宋体" w:hAnsi="宋体" w:cs="宋体"/>
          <w:sz w:val="24"/>
          <w:szCs w:val="24"/>
          <w:lang w:val="en-US" w:eastAsia="zh-CN"/>
        </w:rPr>
        <w:t>合法经营资格：投标人必须是中华人民共和国境内注册的独立企业法人，持有有效的《营业执照》，且经营范围必须包含“研学旅行服务”、“教育咨询服务”、“旅游服务”或其它相关允许经营内容。</w:t>
      </w:r>
    </w:p>
    <w:p w14:paraId="5E6D86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26"/>
          <w:rFonts w:hint="eastAsia" w:ascii="宋体" w:hAnsi="宋体" w:cs="宋体"/>
          <w:sz w:val="24"/>
          <w:szCs w:val="24"/>
          <w:lang w:val="en-US" w:eastAsia="zh-CN"/>
        </w:rPr>
      </w:pPr>
      <w:r>
        <w:rPr>
          <w:rStyle w:val="26"/>
          <w:rFonts w:hint="eastAsia" w:ascii="宋体" w:hAnsi="宋体" w:cs="宋体"/>
          <w:sz w:val="24"/>
          <w:szCs w:val="24"/>
          <w:lang w:val="en-US" w:eastAsia="zh-CN"/>
        </w:rPr>
        <w:t>质量认证：投标人需提供有效的《旅行社业务经营许可证》或由教育、文旅等部门认可的相关资质证明。</w:t>
      </w:r>
    </w:p>
    <w:p w14:paraId="1472DE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26"/>
          <w:rFonts w:hint="eastAsia" w:ascii="宋体" w:hAnsi="宋体" w:cs="宋体"/>
          <w:sz w:val="24"/>
          <w:szCs w:val="24"/>
          <w:lang w:val="en-US" w:eastAsia="zh-CN"/>
        </w:rPr>
      </w:pPr>
      <w:r>
        <w:rPr>
          <w:rStyle w:val="26"/>
          <w:rFonts w:hint="eastAsia" w:ascii="宋体" w:hAnsi="宋体" w:cs="宋体"/>
          <w:sz w:val="24"/>
          <w:szCs w:val="24"/>
          <w:lang w:val="en-US" w:eastAsia="zh-CN"/>
        </w:rPr>
        <w:t>财务状况：提供近一年度（2025年度）经会计师事务所审计的财务审计报告复印件，或银行出具的资信证明，证明其财务状况良好，具备履行本项目的能力。</w:t>
      </w:r>
    </w:p>
    <w:p w14:paraId="5335E4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26"/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Style w:val="26"/>
          <w:rFonts w:hint="eastAsia" w:ascii="宋体" w:hAnsi="宋体" w:cs="宋体"/>
          <w:sz w:val="24"/>
          <w:szCs w:val="24"/>
          <w:lang w:val="en-US" w:eastAsia="zh-CN"/>
        </w:rPr>
        <w:t>无重大事故记录：投标人需提供书面声明，承诺近三年内未发生过重大安全、质量事故及涉及研学活动的重大投诉。</w:t>
      </w:r>
    </w:p>
    <w:p w14:paraId="03EBE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26"/>
          <w:rFonts w:hint="eastAsia" w:ascii="宋体" w:hAnsi="宋体" w:cs="宋体"/>
          <w:sz w:val="24"/>
          <w:szCs w:val="24"/>
          <w:lang w:val="en-US" w:eastAsia="zh-CN"/>
        </w:rPr>
      </w:pPr>
      <w:r>
        <w:rPr>
          <w:rStyle w:val="26"/>
          <w:rFonts w:hint="eastAsia" w:ascii="宋体" w:hAnsi="宋体" w:cs="宋体"/>
          <w:b/>
          <w:bCs/>
          <w:sz w:val="24"/>
          <w:szCs w:val="24"/>
          <w:lang w:val="en-US" w:eastAsia="zh-CN"/>
        </w:rPr>
        <w:t>四、人员配置要求</w:t>
      </w:r>
    </w:p>
    <w:p w14:paraId="2EDD4F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26"/>
          <w:rFonts w:hint="default" w:ascii="宋体" w:hAnsi="宋体" w:cs="宋体"/>
          <w:sz w:val="24"/>
          <w:szCs w:val="24"/>
          <w:lang w:val="en-US" w:eastAsia="zh-CN"/>
        </w:rPr>
      </w:pPr>
      <w:r>
        <w:rPr>
          <w:rStyle w:val="26"/>
          <w:rFonts w:hint="eastAsia" w:ascii="宋体" w:hAnsi="宋体" w:cs="宋体"/>
          <w:sz w:val="24"/>
          <w:szCs w:val="24"/>
          <w:lang w:val="en-US" w:eastAsia="zh-CN"/>
        </w:rPr>
        <w:t>1.</w:t>
      </w:r>
      <w:r>
        <w:rPr>
          <w:rStyle w:val="26"/>
          <w:rFonts w:hint="default" w:ascii="宋体" w:hAnsi="宋体" w:cs="宋体"/>
          <w:sz w:val="24"/>
          <w:szCs w:val="24"/>
          <w:lang w:val="en-US" w:eastAsia="zh-CN"/>
        </w:rPr>
        <w:t>项目总协调人（1名）：负责全程总调度与应急处理，与校方负责人直接对接。</w:t>
      </w:r>
    </w:p>
    <w:p w14:paraId="01FC79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26"/>
          <w:rFonts w:hint="default" w:ascii="宋体" w:hAnsi="宋体" w:cs="宋体"/>
          <w:sz w:val="24"/>
          <w:szCs w:val="24"/>
          <w:lang w:val="en-US" w:eastAsia="zh-CN"/>
        </w:rPr>
      </w:pPr>
      <w:r>
        <w:rPr>
          <w:rStyle w:val="26"/>
          <w:rFonts w:hint="eastAsia" w:ascii="宋体" w:hAnsi="宋体" w:cs="宋体"/>
          <w:sz w:val="24"/>
          <w:szCs w:val="24"/>
          <w:lang w:val="en-US" w:eastAsia="zh-CN"/>
        </w:rPr>
        <w:t>2.</w:t>
      </w:r>
      <w:r>
        <w:rPr>
          <w:rStyle w:val="26"/>
          <w:rFonts w:hint="default" w:ascii="宋体" w:hAnsi="宋体" w:cs="宋体"/>
          <w:sz w:val="24"/>
          <w:szCs w:val="24"/>
          <w:lang w:val="en-US" w:eastAsia="zh-CN"/>
        </w:rPr>
        <w:t>每车专属负责人（每车1名）：每辆大巴必须配备一名专职负责人，负责该车学生的全程统筹管理，包括：上下车点名、秩序维护、物资分发、联络协调等，确保学生安全。</w:t>
      </w:r>
    </w:p>
    <w:p w14:paraId="345A92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26"/>
          <w:rFonts w:hint="default" w:ascii="宋体" w:hAnsi="宋体" w:cs="宋体"/>
          <w:sz w:val="24"/>
          <w:szCs w:val="24"/>
          <w:lang w:val="en-US" w:eastAsia="zh-CN"/>
        </w:rPr>
      </w:pPr>
      <w:r>
        <w:rPr>
          <w:rStyle w:val="26"/>
          <w:rFonts w:hint="eastAsia" w:ascii="宋体" w:hAnsi="宋体" w:cs="宋体"/>
          <w:sz w:val="24"/>
          <w:szCs w:val="24"/>
          <w:lang w:val="en-US" w:eastAsia="zh-CN"/>
        </w:rPr>
        <w:t>3.</w:t>
      </w:r>
      <w:r>
        <w:rPr>
          <w:rStyle w:val="26"/>
          <w:rFonts w:hint="default" w:ascii="宋体" w:hAnsi="宋体" w:cs="宋体"/>
          <w:sz w:val="24"/>
          <w:szCs w:val="24"/>
          <w:lang w:val="en-US" w:eastAsia="zh-CN"/>
        </w:rPr>
        <w:t>专职摄像师（1-2名）：须配备专业摄像师，使用高清设备进行全程跟踪拍摄，负责照片和视频素材的采集</w:t>
      </w:r>
      <w:r>
        <w:rPr>
          <w:rStyle w:val="26"/>
          <w:rFonts w:hint="eastAsia" w:ascii="宋体" w:hAnsi="宋体" w:cs="宋体"/>
          <w:sz w:val="24"/>
          <w:szCs w:val="24"/>
          <w:lang w:val="en-US" w:eastAsia="zh-CN"/>
        </w:rPr>
        <w:t>。</w:t>
      </w:r>
    </w:p>
    <w:p w14:paraId="44147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26"/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Style w:val="26"/>
          <w:rFonts w:hint="eastAsia" w:ascii="宋体" w:hAnsi="宋体" w:cs="宋体"/>
          <w:b/>
          <w:bCs/>
          <w:sz w:val="24"/>
          <w:szCs w:val="24"/>
          <w:lang w:val="en-US" w:eastAsia="zh-CN"/>
        </w:rPr>
        <w:t>五、讲解服务</w:t>
      </w:r>
    </w:p>
    <w:p w14:paraId="0258C4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26"/>
          <w:rFonts w:hint="default" w:ascii="宋体" w:hAnsi="宋体" w:cs="宋体"/>
          <w:sz w:val="24"/>
          <w:szCs w:val="24"/>
          <w:lang w:val="en-US" w:eastAsia="zh-CN"/>
        </w:rPr>
      </w:pPr>
      <w:r>
        <w:rPr>
          <w:rStyle w:val="26"/>
          <w:rFonts w:hint="eastAsia" w:ascii="宋体" w:hAnsi="宋体" w:cs="宋体"/>
          <w:sz w:val="24"/>
          <w:szCs w:val="24"/>
          <w:lang w:val="en-US" w:eastAsia="zh-CN"/>
        </w:rPr>
        <w:t>1.</w:t>
      </w:r>
      <w:r>
        <w:rPr>
          <w:rStyle w:val="26"/>
          <w:rFonts w:hint="default" w:ascii="宋体" w:hAnsi="宋体" w:cs="宋体"/>
          <w:sz w:val="24"/>
          <w:szCs w:val="24"/>
          <w:lang w:val="en-US" w:eastAsia="zh-CN"/>
        </w:rPr>
        <w:t>专业讲解</w:t>
      </w:r>
      <w:r>
        <w:rPr>
          <w:rStyle w:val="26"/>
          <w:rFonts w:hint="eastAsia" w:ascii="宋体" w:hAnsi="宋体" w:cs="宋体"/>
          <w:sz w:val="24"/>
          <w:szCs w:val="24"/>
          <w:lang w:val="en-US" w:eastAsia="zh-CN"/>
        </w:rPr>
        <w:t>：</w:t>
      </w:r>
      <w:r>
        <w:rPr>
          <w:rStyle w:val="26"/>
          <w:rFonts w:hint="default" w:ascii="宋体" w:hAnsi="宋体" w:cs="宋体"/>
          <w:sz w:val="24"/>
          <w:szCs w:val="24"/>
          <w:lang w:val="en-US" w:eastAsia="zh-CN"/>
        </w:rPr>
        <w:t>在</w:t>
      </w:r>
      <w:r>
        <w:rPr>
          <w:rStyle w:val="26"/>
          <w:rFonts w:hint="eastAsia" w:ascii="宋体" w:hAnsi="宋体" w:cs="宋体"/>
          <w:sz w:val="24"/>
          <w:szCs w:val="24"/>
          <w:lang w:val="en-US" w:eastAsia="zh-CN"/>
        </w:rPr>
        <w:t>每个场馆均</w:t>
      </w:r>
      <w:r>
        <w:rPr>
          <w:rStyle w:val="26"/>
          <w:rFonts w:hint="default" w:ascii="宋体" w:hAnsi="宋体" w:cs="宋体"/>
          <w:sz w:val="24"/>
          <w:szCs w:val="24"/>
          <w:lang w:val="en-US" w:eastAsia="zh-CN"/>
        </w:rPr>
        <w:t>需安排专业讲解员或由投标方配备同等水平的资深导师进行讲解</w:t>
      </w:r>
      <w:r>
        <w:rPr>
          <w:rStyle w:val="26"/>
          <w:rFonts w:hint="eastAsia" w:ascii="宋体" w:hAnsi="宋体" w:cs="宋体"/>
          <w:sz w:val="24"/>
          <w:szCs w:val="24"/>
          <w:lang w:val="en-US" w:eastAsia="zh-CN"/>
        </w:rPr>
        <w:t>，讲解人员从业经验不少于3年，要求讲解详尽、生动、精彩。</w:t>
      </w:r>
    </w:p>
    <w:p w14:paraId="2AA9F3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26"/>
          <w:rFonts w:hint="default" w:ascii="宋体" w:hAnsi="宋体" w:cs="宋体"/>
          <w:sz w:val="24"/>
          <w:szCs w:val="24"/>
          <w:lang w:val="en-US" w:eastAsia="zh-CN"/>
        </w:rPr>
      </w:pPr>
      <w:r>
        <w:rPr>
          <w:rStyle w:val="26"/>
          <w:rFonts w:hint="eastAsia" w:ascii="宋体" w:hAnsi="宋体" w:cs="宋体"/>
          <w:sz w:val="24"/>
          <w:szCs w:val="24"/>
          <w:lang w:val="en-US" w:eastAsia="zh-CN"/>
        </w:rPr>
        <w:t>2.</w:t>
      </w:r>
      <w:r>
        <w:rPr>
          <w:rStyle w:val="26"/>
          <w:rFonts w:hint="default" w:ascii="宋体" w:hAnsi="宋体" w:cs="宋体"/>
          <w:sz w:val="24"/>
          <w:szCs w:val="24"/>
          <w:lang w:val="en-US" w:eastAsia="zh-CN"/>
        </w:rPr>
        <w:t>耳机系统</w:t>
      </w:r>
      <w:r>
        <w:rPr>
          <w:rStyle w:val="26"/>
          <w:rFonts w:hint="eastAsia" w:ascii="宋体" w:hAnsi="宋体" w:cs="宋体"/>
          <w:sz w:val="24"/>
          <w:szCs w:val="24"/>
          <w:lang w:val="en-US" w:eastAsia="zh-CN"/>
        </w:rPr>
        <w:t>：所有讲解</w:t>
      </w:r>
      <w:r>
        <w:rPr>
          <w:rStyle w:val="26"/>
          <w:rFonts w:hint="default" w:ascii="宋体" w:hAnsi="宋体" w:cs="宋体"/>
          <w:sz w:val="24"/>
          <w:szCs w:val="24"/>
          <w:lang w:val="en-US" w:eastAsia="zh-CN"/>
        </w:rPr>
        <w:t>必须为每一位师生配备无线导览耳机（接收器+耳麦），确保在嘈杂环境中也能清晰听讲，提升学习体验</w:t>
      </w:r>
      <w:r>
        <w:rPr>
          <w:rStyle w:val="26"/>
          <w:rFonts w:hint="eastAsia" w:ascii="宋体" w:hAnsi="宋体" w:cs="宋体"/>
          <w:sz w:val="24"/>
          <w:szCs w:val="24"/>
          <w:lang w:val="en-US" w:eastAsia="zh-CN"/>
        </w:rPr>
        <w:t>，保障学习效果</w:t>
      </w:r>
      <w:r>
        <w:rPr>
          <w:rStyle w:val="26"/>
          <w:rFonts w:hint="default" w:ascii="宋体" w:hAnsi="宋体" w:cs="宋体"/>
          <w:sz w:val="24"/>
          <w:szCs w:val="24"/>
          <w:lang w:val="en-US" w:eastAsia="zh-CN"/>
        </w:rPr>
        <w:t>。</w:t>
      </w:r>
    </w:p>
    <w:p w14:paraId="626B1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26"/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Style w:val="26"/>
          <w:rFonts w:hint="eastAsia" w:ascii="宋体" w:hAnsi="宋体" w:cs="宋体"/>
          <w:b/>
          <w:bCs/>
          <w:sz w:val="24"/>
          <w:szCs w:val="24"/>
          <w:lang w:val="en-US" w:eastAsia="zh-CN"/>
        </w:rPr>
        <w:t>六、摄录服务</w:t>
      </w:r>
    </w:p>
    <w:p w14:paraId="1968AB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26"/>
          <w:rFonts w:hint="default" w:ascii="宋体" w:hAnsi="宋体" w:cs="宋体"/>
          <w:sz w:val="24"/>
          <w:szCs w:val="24"/>
          <w:lang w:val="en-US" w:eastAsia="zh-CN"/>
        </w:rPr>
      </w:pPr>
      <w:r>
        <w:rPr>
          <w:rStyle w:val="26"/>
          <w:rFonts w:hint="default" w:ascii="宋体" w:hAnsi="宋体" w:cs="宋体"/>
          <w:sz w:val="24"/>
          <w:szCs w:val="24"/>
          <w:lang w:val="en-US" w:eastAsia="zh-CN"/>
        </w:rPr>
        <w:t>需提供专业的全程跟拍服务，包括照片拍摄和视频录制。交付成果：​​</w:t>
      </w:r>
    </w:p>
    <w:p w14:paraId="3FBA79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26"/>
          <w:rFonts w:hint="default" w:ascii="宋体" w:hAnsi="宋体" w:cs="宋体"/>
          <w:sz w:val="24"/>
          <w:szCs w:val="24"/>
          <w:lang w:val="en-US" w:eastAsia="zh-CN"/>
        </w:rPr>
      </w:pPr>
      <w:r>
        <w:rPr>
          <w:rStyle w:val="26"/>
          <w:rFonts w:hint="eastAsia" w:ascii="宋体" w:hAnsi="宋体" w:cs="宋体"/>
          <w:sz w:val="24"/>
          <w:szCs w:val="24"/>
          <w:lang w:val="en-US" w:eastAsia="zh-CN"/>
        </w:rPr>
        <w:t>1.</w:t>
      </w:r>
      <w:r>
        <w:rPr>
          <w:rStyle w:val="26"/>
          <w:rFonts w:hint="default" w:ascii="宋体" w:hAnsi="宋体" w:cs="宋体"/>
          <w:sz w:val="24"/>
          <w:szCs w:val="24"/>
          <w:lang w:val="en-US" w:eastAsia="zh-CN"/>
        </w:rPr>
        <w:t>照片：活动结束后3日内，提供不少于</w:t>
      </w:r>
      <w:r>
        <w:rPr>
          <w:rStyle w:val="26"/>
          <w:rFonts w:hint="eastAsia" w:ascii="宋体" w:hAnsi="宋体" w:cs="宋体"/>
          <w:sz w:val="24"/>
          <w:szCs w:val="24"/>
          <w:lang w:val="en-US" w:eastAsia="zh-CN"/>
        </w:rPr>
        <w:t>50</w:t>
      </w:r>
      <w:r>
        <w:rPr>
          <w:rStyle w:val="26"/>
          <w:rFonts w:hint="default" w:ascii="宋体" w:hAnsi="宋体" w:cs="宋体"/>
          <w:sz w:val="24"/>
          <w:szCs w:val="24"/>
          <w:lang w:val="en-US" w:eastAsia="zh-CN"/>
        </w:rPr>
        <w:t>张高清精选活动照片（原始JPG格式）。照片</w:t>
      </w:r>
      <w:r>
        <w:rPr>
          <w:rStyle w:val="26"/>
          <w:rFonts w:hint="eastAsia" w:ascii="宋体" w:hAnsi="宋体" w:cs="宋体"/>
          <w:sz w:val="24"/>
          <w:szCs w:val="24"/>
          <w:lang w:val="en-US" w:eastAsia="zh-CN"/>
        </w:rPr>
        <w:t>清晰美观，</w:t>
      </w:r>
      <w:r>
        <w:rPr>
          <w:rStyle w:val="26"/>
          <w:rFonts w:hint="default" w:ascii="宋体" w:hAnsi="宋体" w:cs="宋体"/>
          <w:sz w:val="24"/>
          <w:szCs w:val="24"/>
          <w:lang w:val="en-US" w:eastAsia="zh-CN"/>
        </w:rPr>
        <w:t>需涵盖全程各环节，包括集体照、车上互动、参观特写、聆听讲解、分享瞬间等。</w:t>
      </w:r>
    </w:p>
    <w:p w14:paraId="192D57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26"/>
          <w:rFonts w:hint="default" w:ascii="宋体" w:hAnsi="宋体" w:cs="宋体"/>
          <w:sz w:val="24"/>
          <w:szCs w:val="24"/>
          <w:lang w:val="en-US" w:eastAsia="zh-CN"/>
        </w:rPr>
      </w:pPr>
      <w:r>
        <w:rPr>
          <w:rStyle w:val="26"/>
          <w:rFonts w:hint="eastAsia" w:ascii="宋体" w:hAnsi="宋体" w:cs="宋体"/>
          <w:sz w:val="24"/>
          <w:szCs w:val="24"/>
          <w:lang w:val="en-US" w:eastAsia="zh-CN"/>
        </w:rPr>
        <w:t>2.</w:t>
      </w:r>
      <w:r>
        <w:rPr>
          <w:rStyle w:val="26"/>
          <w:rFonts w:hint="default" w:ascii="宋体" w:hAnsi="宋体" w:cs="宋体"/>
          <w:sz w:val="24"/>
          <w:szCs w:val="24"/>
          <w:lang w:val="en-US" w:eastAsia="zh-CN"/>
        </w:rPr>
        <w:t>视频：活动结束后5日内，提供一个精心剪辑的纪念微视频，时长约3-5分钟，配乐和字幕，生动呈现研学全过程。视频格式为MP4（高清1080P以上）。</w:t>
      </w:r>
    </w:p>
    <w:p w14:paraId="2320A3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26"/>
          <w:rFonts w:hint="default" w:ascii="宋体" w:hAnsi="宋体" w:cs="宋体"/>
          <w:sz w:val="24"/>
          <w:szCs w:val="24"/>
          <w:lang w:val="en-US" w:eastAsia="zh-CN"/>
        </w:rPr>
      </w:pPr>
      <w:r>
        <w:rPr>
          <w:rStyle w:val="26"/>
          <w:rFonts w:hint="eastAsia" w:ascii="宋体" w:hAnsi="宋体" w:cs="宋体"/>
          <w:sz w:val="24"/>
          <w:szCs w:val="24"/>
          <w:lang w:val="en-US" w:eastAsia="zh-CN"/>
        </w:rPr>
        <w:t>3.</w:t>
      </w:r>
      <w:r>
        <w:rPr>
          <w:rStyle w:val="26"/>
          <w:rFonts w:hint="default" w:ascii="宋体" w:hAnsi="宋体" w:cs="宋体"/>
          <w:sz w:val="24"/>
          <w:szCs w:val="24"/>
          <w:lang w:val="en-US" w:eastAsia="zh-CN"/>
        </w:rPr>
        <w:t>提供所有原始视频素材。</w:t>
      </w:r>
    </w:p>
    <w:p w14:paraId="4E5C0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26"/>
          <w:rFonts w:ascii="宋体" w:hAnsi="宋体" w:cs="宋体"/>
          <w:b/>
          <w:bCs/>
          <w:sz w:val="24"/>
          <w:szCs w:val="24"/>
        </w:rPr>
      </w:pPr>
      <w:r>
        <w:rPr>
          <w:rStyle w:val="26"/>
          <w:rFonts w:hint="eastAsia" w:ascii="宋体" w:hAnsi="宋体" w:cs="宋体"/>
          <w:b/>
          <w:bCs/>
          <w:sz w:val="24"/>
          <w:szCs w:val="24"/>
          <w:lang w:val="en-US" w:eastAsia="zh-CN"/>
        </w:rPr>
        <w:t>七</w:t>
      </w:r>
      <w:r>
        <w:rPr>
          <w:rStyle w:val="26"/>
          <w:rFonts w:ascii="宋体" w:hAnsi="宋体" w:cs="宋体"/>
          <w:b/>
          <w:bCs/>
          <w:sz w:val="24"/>
          <w:szCs w:val="24"/>
        </w:rPr>
        <w:t>、交通工具</w:t>
      </w:r>
    </w:p>
    <w:p w14:paraId="2638E5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26"/>
          <w:rFonts w:hint="eastAsia" w:ascii="宋体" w:hAnsi="宋体" w:cs="宋体"/>
          <w:sz w:val="24"/>
          <w:szCs w:val="24"/>
          <w:lang w:val="en-US" w:eastAsia="zh-CN"/>
        </w:rPr>
      </w:pPr>
      <w:r>
        <w:rPr>
          <w:rStyle w:val="26"/>
          <w:rFonts w:hint="eastAsia" w:ascii="宋体" w:hAnsi="宋体" w:cs="宋体"/>
          <w:sz w:val="24"/>
          <w:szCs w:val="24"/>
          <w:lang w:val="en-US" w:eastAsia="zh-CN"/>
        </w:rPr>
        <w:t>能容纳45-50人的大巴，每个课程组2辆大巴，确保1人1座，中途不换车。要求正规、有营运资质且车况良好的车辆，车辆使用年限不超过5年（需提供2022年1月后购车记录）；车辆所有安全带完好；大巴司乘人员（司机）健康状态优秀，无不良、违法、犯罪记录。</w:t>
      </w:r>
    </w:p>
    <w:p w14:paraId="24326E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26"/>
          <w:rFonts w:hint="eastAsia" w:ascii="宋体" w:hAnsi="宋体" w:cs="宋体"/>
          <w:sz w:val="24"/>
          <w:szCs w:val="24"/>
          <w:lang w:val="en-US" w:eastAsia="zh-CN"/>
        </w:rPr>
      </w:pPr>
      <w:r>
        <w:rPr>
          <w:rStyle w:val="26"/>
          <w:rFonts w:hint="eastAsia" w:ascii="宋体" w:hAnsi="宋体" w:cs="宋体"/>
          <w:sz w:val="24"/>
          <w:szCs w:val="24"/>
          <w:lang w:val="en-US" w:eastAsia="zh-CN"/>
        </w:rPr>
        <w:t>（注：需要提供车辆相关资质及司机的健康证明、无犯罪记录等复印件）</w:t>
      </w:r>
    </w:p>
    <w:p w14:paraId="2AB60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26"/>
          <w:rFonts w:ascii="宋体" w:hAnsi="宋体" w:cs="宋体"/>
          <w:b/>
          <w:bCs/>
          <w:sz w:val="24"/>
          <w:szCs w:val="24"/>
        </w:rPr>
      </w:pPr>
      <w:r>
        <w:rPr>
          <w:rStyle w:val="26"/>
          <w:rFonts w:hint="eastAsia" w:ascii="宋体" w:hAnsi="宋体" w:cs="宋体"/>
          <w:b/>
          <w:bCs/>
          <w:sz w:val="24"/>
          <w:szCs w:val="24"/>
          <w:lang w:val="en-US" w:eastAsia="zh-CN"/>
        </w:rPr>
        <w:t>八</w:t>
      </w:r>
      <w:r>
        <w:rPr>
          <w:rStyle w:val="26"/>
          <w:rFonts w:ascii="宋体" w:hAnsi="宋体" w:cs="宋体"/>
          <w:b/>
          <w:bCs/>
          <w:sz w:val="24"/>
          <w:szCs w:val="24"/>
        </w:rPr>
        <w:t>、餐饮</w:t>
      </w:r>
    </w:p>
    <w:p w14:paraId="2A83BE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26"/>
          <w:rFonts w:hint="eastAsia" w:ascii="宋体" w:hAnsi="宋体" w:cs="宋体"/>
          <w:sz w:val="24"/>
          <w:szCs w:val="24"/>
          <w:lang w:val="en-US" w:eastAsia="zh-CN"/>
        </w:rPr>
      </w:pPr>
      <w:r>
        <w:rPr>
          <w:rStyle w:val="26"/>
          <w:rFonts w:hint="eastAsia" w:ascii="宋体" w:hAnsi="宋体" w:cs="宋体"/>
          <w:sz w:val="24"/>
          <w:szCs w:val="24"/>
          <w:lang w:val="en-US" w:eastAsia="zh-CN"/>
        </w:rPr>
        <w:t>要求提供中餐(每桌10人10菜1汤（3主荤3花荤4素，标准800元/桌）；干净卫生、量大，能让师生吃饱、吃好，确保食品安全。</w:t>
      </w:r>
    </w:p>
    <w:p w14:paraId="6D6D748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26"/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Style w:val="26"/>
          <w:rFonts w:hint="eastAsia" w:ascii="宋体" w:hAnsi="宋体" w:cs="宋体"/>
          <w:b/>
          <w:bCs/>
          <w:sz w:val="24"/>
          <w:szCs w:val="24"/>
          <w:lang w:val="en-US" w:eastAsia="zh-CN"/>
        </w:rPr>
        <w:t>住宿</w:t>
      </w:r>
    </w:p>
    <w:p w14:paraId="3C967A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26"/>
          <w:rFonts w:hint="default" w:ascii="宋体" w:hAnsi="宋体" w:cs="宋体"/>
          <w:sz w:val="24"/>
          <w:szCs w:val="24"/>
          <w:lang w:val="en-US" w:eastAsia="zh-CN"/>
        </w:rPr>
      </w:pPr>
      <w:r>
        <w:rPr>
          <w:rStyle w:val="26"/>
          <w:rFonts w:hint="eastAsia" w:ascii="宋体" w:hAnsi="宋体" w:cs="宋体"/>
          <w:sz w:val="24"/>
          <w:szCs w:val="24"/>
          <w:lang w:val="en-US" w:eastAsia="zh-CN"/>
        </w:rPr>
        <w:t>住宿以标间为主，住宿标准为300元/间，保障入住舒适性与安全性。</w:t>
      </w:r>
    </w:p>
    <w:p w14:paraId="0FCA8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26"/>
          <w:rFonts w:ascii="宋体" w:hAnsi="宋体" w:cs="宋体"/>
          <w:b/>
          <w:bCs/>
          <w:sz w:val="24"/>
          <w:szCs w:val="24"/>
        </w:rPr>
      </w:pPr>
      <w:r>
        <w:rPr>
          <w:rStyle w:val="26"/>
          <w:rFonts w:hint="eastAsia" w:ascii="宋体" w:hAnsi="宋体" w:cs="宋体"/>
          <w:b/>
          <w:bCs/>
          <w:sz w:val="24"/>
          <w:szCs w:val="24"/>
          <w:lang w:val="en-US" w:eastAsia="zh-CN"/>
        </w:rPr>
        <w:t>十</w:t>
      </w:r>
      <w:r>
        <w:rPr>
          <w:rStyle w:val="26"/>
          <w:rFonts w:ascii="宋体" w:hAnsi="宋体" w:cs="宋体"/>
          <w:b/>
          <w:bCs/>
          <w:sz w:val="24"/>
          <w:szCs w:val="24"/>
        </w:rPr>
        <w:t>、保险</w:t>
      </w:r>
    </w:p>
    <w:p w14:paraId="630384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26"/>
          <w:rFonts w:hint="eastAsia" w:ascii="宋体" w:hAnsi="宋体" w:cs="宋体"/>
          <w:sz w:val="24"/>
          <w:szCs w:val="24"/>
          <w:lang w:val="en-US" w:eastAsia="zh-CN"/>
        </w:rPr>
      </w:pPr>
      <w:r>
        <w:rPr>
          <w:rStyle w:val="26"/>
          <w:rFonts w:hint="eastAsia" w:ascii="宋体" w:hAnsi="宋体" w:cs="宋体"/>
          <w:sz w:val="24"/>
          <w:szCs w:val="24"/>
          <w:lang w:val="en-US" w:eastAsia="zh-CN"/>
        </w:rPr>
        <w:t>代购旅游意外保险，每人保额20万元。</w:t>
      </w:r>
    </w:p>
    <w:p w14:paraId="3E3EA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26"/>
          <w:rFonts w:ascii="宋体" w:hAnsi="宋体" w:cs="宋体"/>
          <w:b/>
          <w:bCs/>
          <w:sz w:val="24"/>
          <w:szCs w:val="24"/>
        </w:rPr>
      </w:pPr>
      <w:r>
        <w:rPr>
          <w:rStyle w:val="26"/>
          <w:rFonts w:hint="eastAsia" w:ascii="宋体" w:hAnsi="宋体" w:cs="宋体"/>
          <w:b/>
          <w:bCs/>
          <w:sz w:val="24"/>
          <w:szCs w:val="24"/>
          <w:lang w:val="en-US" w:eastAsia="zh-CN"/>
        </w:rPr>
        <w:t>十一</w:t>
      </w:r>
      <w:r>
        <w:rPr>
          <w:rStyle w:val="26"/>
          <w:rFonts w:ascii="宋体" w:hAnsi="宋体" w:cs="宋体"/>
          <w:b/>
          <w:bCs/>
          <w:sz w:val="24"/>
          <w:szCs w:val="24"/>
        </w:rPr>
        <w:t>、其他</w:t>
      </w:r>
    </w:p>
    <w:p w14:paraId="6C178C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26"/>
          <w:rFonts w:hint="default" w:ascii="宋体" w:hAnsi="宋体" w:cs="宋体"/>
          <w:sz w:val="24"/>
          <w:szCs w:val="24"/>
          <w:lang w:val="en-US" w:eastAsia="zh-CN"/>
        </w:rPr>
      </w:pPr>
      <w:r>
        <w:rPr>
          <w:rStyle w:val="26"/>
          <w:rFonts w:hint="eastAsia" w:ascii="宋体" w:hAnsi="宋体" w:cs="宋体"/>
          <w:sz w:val="24"/>
          <w:szCs w:val="24"/>
          <w:lang w:val="en-US" w:eastAsia="zh-CN"/>
        </w:rPr>
        <w:t>1.提供每人一份统一的研学帆布袋，且需要内置与研学教学任务相配套的实践研学手册。</w:t>
      </w:r>
    </w:p>
    <w:p w14:paraId="19A34A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  <w:lang w:bidi="zh-CN"/>
        </w:rPr>
      </w:pPr>
      <w:r>
        <w:rPr>
          <w:rStyle w:val="26"/>
          <w:rFonts w:hint="eastAsia" w:ascii="宋体" w:hAnsi="宋体" w:cs="宋体"/>
          <w:sz w:val="24"/>
          <w:szCs w:val="24"/>
          <w:lang w:val="en-US" w:eastAsia="zh-CN"/>
        </w:rPr>
        <w:t>2.安全保障，全面负责团队的人身安全以及教学生活管理，承担突发事故的应急处理和后续服务等。</w:t>
      </w:r>
    </w:p>
    <w:p w14:paraId="6857E439">
      <w:pPr>
        <w:pStyle w:val="17"/>
        <w:spacing w:line="360" w:lineRule="auto"/>
        <w:ind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A7A8EB"/>
    <w:multiLevelType w:val="singleLevel"/>
    <w:tmpl w:val="DCA7A8EB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jZWU5ZDY4NWE0NzVkODJmMTE0MjUyOWYzYzIzMzcifQ=="/>
  </w:docVars>
  <w:rsids>
    <w:rsidRoot w:val="79E60680"/>
    <w:rsid w:val="00004CFF"/>
    <w:rsid w:val="00020F3A"/>
    <w:rsid w:val="000B2A78"/>
    <w:rsid w:val="000F5E8B"/>
    <w:rsid w:val="001D4F27"/>
    <w:rsid w:val="00283FE9"/>
    <w:rsid w:val="002B1AFC"/>
    <w:rsid w:val="003808EA"/>
    <w:rsid w:val="003C344A"/>
    <w:rsid w:val="003F29D7"/>
    <w:rsid w:val="00425A1E"/>
    <w:rsid w:val="00426879"/>
    <w:rsid w:val="004B72FC"/>
    <w:rsid w:val="004F3B57"/>
    <w:rsid w:val="00557A95"/>
    <w:rsid w:val="00564925"/>
    <w:rsid w:val="0066618B"/>
    <w:rsid w:val="006B2A08"/>
    <w:rsid w:val="007B384B"/>
    <w:rsid w:val="0092444F"/>
    <w:rsid w:val="009606B1"/>
    <w:rsid w:val="00982982"/>
    <w:rsid w:val="009D25D1"/>
    <w:rsid w:val="00A02D29"/>
    <w:rsid w:val="00A374EE"/>
    <w:rsid w:val="00A72852"/>
    <w:rsid w:val="00A824C1"/>
    <w:rsid w:val="00AC7F08"/>
    <w:rsid w:val="00B023AD"/>
    <w:rsid w:val="00BF6037"/>
    <w:rsid w:val="00C303F2"/>
    <w:rsid w:val="00C634A6"/>
    <w:rsid w:val="00C73631"/>
    <w:rsid w:val="00CB5FF2"/>
    <w:rsid w:val="00CC0A74"/>
    <w:rsid w:val="00D83B23"/>
    <w:rsid w:val="00D8639B"/>
    <w:rsid w:val="00DC0C91"/>
    <w:rsid w:val="00E135F1"/>
    <w:rsid w:val="00E43D12"/>
    <w:rsid w:val="00E444BC"/>
    <w:rsid w:val="00E74EAE"/>
    <w:rsid w:val="00EA5999"/>
    <w:rsid w:val="00EC40BE"/>
    <w:rsid w:val="00F01B79"/>
    <w:rsid w:val="00F20F79"/>
    <w:rsid w:val="00F46177"/>
    <w:rsid w:val="00F72593"/>
    <w:rsid w:val="00FF1765"/>
    <w:rsid w:val="0201499D"/>
    <w:rsid w:val="020B07BA"/>
    <w:rsid w:val="04194CE4"/>
    <w:rsid w:val="04365896"/>
    <w:rsid w:val="086F5555"/>
    <w:rsid w:val="09E3328B"/>
    <w:rsid w:val="0B1F52D6"/>
    <w:rsid w:val="0E042561"/>
    <w:rsid w:val="0F1D38DB"/>
    <w:rsid w:val="10DB11B5"/>
    <w:rsid w:val="131B2827"/>
    <w:rsid w:val="154871D8"/>
    <w:rsid w:val="1573694A"/>
    <w:rsid w:val="15BD1974"/>
    <w:rsid w:val="17D10D76"/>
    <w:rsid w:val="198A3F61"/>
    <w:rsid w:val="1B041DF3"/>
    <w:rsid w:val="1B1A7868"/>
    <w:rsid w:val="1BDB2B53"/>
    <w:rsid w:val="1EB3600A"/>
    <w:rsid w:val="2A0C4820"/>
    <w:rsid w:val="2CAB6572"/>
    <w:rsid w:val="2F7B4CBE"/>
    <w:rsid w:val="324C7EAF"/>
    <w:rsid w:val="355157DD"/>
    <w:rsid w:val="355753E4"/>
    <w:rsid w:val="382F0057"/>
    <w:rsid w:val="38E2156D"/>
    <w:rsid w:val="3A5A5115"/>
    <w:rsid w:val="3C414910"/>
    <w:rsid w:val="3F8D2251"/>
    <w:rsid w:val="40703903"/>
    <w:rsid w:val="46AE6F33"/>
    <w:rsid w:val="474E1772"/>
    <w:rsid w:val="4AB50890"/>
    <w:rsid w:val="4BCA175B"/>
    <w:rsid w:val="500918AA"/>
    <w:rsid w:val="509F17AB"/>
    <w:rsid w:val="518C1C1F"/>
    <w:rsid w:val="51957ACD"/>
    <w:rsid w:val="529F5982"/>
    <w:rsid w:val="55314FB7"/>
    <w:rsid w:val="5E5163AC"/>
    <w:rsid w:val="5EB75A34"/>
    <w:rsid w:val="64591E34"/>
    <w:rsid w:val="647D708C"/>
    <w:rsid w:val="64E27FB4"/>
    <w:rsid w:val="65222B6E"/>
    <w:rsid w:val="66E8139C"/>
    <w:rsid w:val="681F3087"/>
    <w:rsid w:val="69750903"/>
    <w:rsid w:val="6B2534DA"/>
    <w:rsid w:val="6CE64031"/>
    <w:rsid w:val="6D1C60F5"/>
    <w:rsid w:val="6E2B2924"/>
    <w:rsid w:val="6F9349C7"/>
    <w:rsid w:val="6FAA73CC"/>
    <w:rsid w:val="704F233D"/>
    <w:rsid w:val="707B3132"/>
    <w:rsid w:val="74B84955"/>
    <w:rsid w:val="74F32E88"/>
    <w:rsid w:val="75A458F2"/>
    <w:rsid w:val="778C06AA"/>
    <w:rsid w:val="785C0365"/>
    <w:rsid w:val="78F5101E"/>
    <w:rsid w:val="79E60680"/>
    <w:rsid w:val="7BE10C35"/>
    <w:rsid w:val="7DFE50B5"/>
    <w:rsid w:val="7EF05AF1"/>
    <w:rsid w:val="7F06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qFormat="1" w:unhideWhenUsed="0" w:uiPriority="99" w:semiHidden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3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eastAsia="宋体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qFormat/>
    <w:uiPriority w:val="0"/>
    <w:pPr>
      <w:jc w:val="left"/>
    </w:p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7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8">
    <w:name w:val="Balloon Text"/>
    <w:basedOn w:val="1"/>
    <w:link w:val="22"/>
    <w:qFormat/>
    <w:uiPriority w:val="0"/>
    <w:rPr>
      <w:sz w:val="18"/>
      <w:szCs w:val="18"/>
    </w:rPr>
  </w:style>
  <w:style w:type="paragraph" w:styleId="9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2">
    <w:name w:val="annotation subject"/>
    <w:basedOn w:val="4"/>
    <w:next w:val="4"/>
    <w:link w:val="21"/>
    <w:qFormat/>
    <w:uiPriority w:val="0"/>
    <w:rPr>
      <w:b/>
      <w:bCs/>
    </w:rPr>
  </w:style>
  <w:style w:type="paragraph" w:styleId="13">
    <w:name w:val="Body Text First Indent 2"/>
    <w:basedOn w:val="5"/>
    <w:next w:val="1"/>
    <w:unhideWhenUsed/>
    <w:qFormat/>
    <w:uiPriority w:val="99"/>
    <w:pPr>
      <w:ind w:firstLine="420" w:firstLineChars="200"/>
    </w:pPr>
  </w:style>
  <w:style w:type="character" w:styleId="16">
    <w:name w:val="annotation reference"/>
    <w:basedOn w:val="15"/>
    <w:qFormat/>
    <w:uiPriority w:val="0"/>
    <w:rPr>
      <w:sz w:val="21"/>
      <w:szCs w:val="21"/>
    </w:rPr>
  </w:style>
  <w:style w:type="paragraph" w:customStyle="1" w:styleId="17">
    <w:name w:val="样式1"/>
    <w:basedOn w:val="1"/>
    <w:qFormat/>
    <w:uiPriority w:val="0"/>
    <w:pPr>
      <w:ind w:firstLine="883" w:firstLineChars="200"/>
    </w:pPr>
    <w:rPr>
      <w:rFonts w:ascii="Calibri" w:hAnsi="Calibri" w:eastAsia="宋体" w:cs="Times New Roman"/>
      <w:sz w:val="30"/>
    </w:rPr>
  </w:style>
  <w:style w:type="character" w:customStyle="1" w:styleId="18">
    <w:name w:val="页眉 字符"/>
    <w:basedOn w:val="15"/>
    <w:link w:val="10"/>
    <w:qFormat/>
    <w:uiPriority w:val="0"/>
    <w:rPr>
      <w:kern w:val="2"/>
      <w:sz w:val="18"/>
      <w:szCs w:val="18"/>
    </w:rPr>
  </w:style>
  <w:style w:type="character" w:customStyle="1" w:styleId="19">
    <w:name w:val="页脚 字符"/>
    <w:basedOn w:val="15"/>
    <w:link w:val="9"/>
    <w:qFormat/>
    <w:uiPriority w:val="0"/>
    <w:rPr>
      <w:kern w:val="2"/>
      <w:sz w:val="18"/>
      <w:szCs w:val="18"/>
    </w:rPr>
  </w:style>
  <w:style w:type="character" w:customStyle="1" w:styleId="20">
    <w:name w:val="批注文字 字符"/>
    <w:basedOn w:val="15"/>
    <w:link w:val="4"/>
    <w:qFormat/>
    <w:uiPriority w:val="0"/>
    <w:rPr>
      <w:kern w:val="2"/>
      <w:sz w:val="21"/>
      <w:szCs w:val="22"/>
    </w:rPr>
  </w:style>
  <w:style w:type="character" w:customStyle="1" w:styleId="21">
    <w:name w:val="批注主题 字符"/>
    <w:basedOn w:val="20"/>
    <w:link w:val="12"/>
    <w:qFormat/>
    <w:uiPriority w:val="0"/>
    <w:rPr>
      <w:b/>
      <w:bCs/>
      <w:kern w:val="2"/>
      <w:sz w:val="21"/>
      <w:szCs w:val="22"/>
    </w:rPr>
  </w:style>
  <w:style w:type="character" w:customStyle="1" w:styleId="22">
    <w:name w:val="批注框文本 字符"/>
    <w:basedOn w:val="15"/>
    <w:link w:val="8"/>
    <w:qFormat/>
    <w:uiPriority w:val="0"/>
    <w:rPr>
      <w:kern w:val="2"/>
      <w:sz w:val="18"/>
      <w:szCs w:val="18"/>
    </w:rPr>
  </w:style>
  <w:style w:type="character" w:customStyle="1" w:styleId="23">
    <w:name w:val="标题 2 字符"/>
    <w:basedOn w:val="15"/>
    <w:link w:val="2"/>
    <w:qFormat/>
    <w:uiPriority w:val="0"/>
    <w:rPr>
      <w:rFonts w:ascii="Arial" w:hAnsi="Arial" w:eastAsia="黑体" w:cs="Times New Roman"/>
      <w:b/>
      <w:bCs/>
      <w:kern w:val="2"/>
      <w:sz w:val="32"/>
      <w:szCs w:val="32"/>
    </w:rPr>
  </w:style>
  <w:style w:type="character" w:customStyle="1" w:styleId="24">
    <w:name w:val="font1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21"/>
    <w:basedOn w:val="15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26">
    <w:name w:val="NormalCharacter"/>
    <w:semiHidden/>
    <w:qFormat/>
    <w:uiPriority w:val="0"/>
  </w:style>
  <w:style w:type="character" w:customStyle="1" w:styleId="27">
    <w:name w:val="font51"/>
    <w:basedOn w:val="15"/>
    <w:qFormat/>
    <w:uiPriority w:val="0"/>
    <w:rPr>
      <w:rFonts w:hint="eastAsia" w:ascii="宋体" w:hAnsi="宋体" w:eastAsia="宋体" w:cs="宋体"/>
      <w:b/>
      <w:bCs/>
      <w:color w:val="FF0000"/>
      <w:sz w:val="20"/>
      <w:szCs w:val="20"/>
      <w:u w:val="none"/>
    </w:rPr>
  </w:style>
  <w:style w:type="character" w:customStyle="1" w:styleId="28">
    <w:name w:val="font6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c02771d7-3308-44c2-9128-8655fe6fd7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Win10_64</Company>
  <Pages>4</Pages>
  <Words>935</Words>
  <Characters>987</Characters>
  <Lines>14</Lines>
  <Paragraphs>4</Paragraphs>
  <TotalTime>4</TotalTime>
  <ScaleCrop>false</ScaleCrop>
  <LinksUpToDate>false</LinksUpToDate>
  <CharactersWithSpaces>988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2023-12-28T03:28:00Z</dcterms:created>
  <dc:creator>裘伟</dc:creator>
  <cp:lastModifiedBy>刘瑞洁</cp:lastModifiedBy>
  <cp:lastPrinted>2026-02-28T06:39:00Z</cp:lastPrinted>
  <dcterms:modified xsi:type="dcterms:W3CDTF">2026-04-14T06:29:57Z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BDBDD9A755E44F8E976DB75CD6BF7E97_11</vt:lpwstr>
  </property>
  <property fmtid="{D5CDD505-2E9C-101B-9397-08002B2CF9AE}" pid="4" name="KSOTemplateDocerSaveRecord">
    <vt:lpwstr>eyJoZGlkIjoiZWQ0ZTNlNTQ5MGY3NGI0ZjBkMmY1Mzk2MDg5MTIyMjgiLCJ1c2VySWQiOiIxMDMyNTc2NjA4In0=</vt:lpwstr>
  </property>
</Properties>
</file>