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ind w:firstLine="12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安徽信息工程学院露天游泳池招租报价函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96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</w:tcPr>
          <w:p>
            <w:pPr>
              <w:widowControl/>
              <w:shd w:val="clear" w:color="auto" w:fill="FFFFFF"/>
              <w:ind w:firstLine="641" w:firstLineChars="200"/>
              <w:jc w:val="both"/>
              <w:rPr>
                <w:rFonts w:hint="eastAsia" w:ascii="华文仿宋" w:hAnsi="华文仿宋" w:eastAsia="华文仿宋" w:cs="宋体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  <w:t>年份</w:t>
            </w:r>
          </w:p>
        </w:tc>
        <w:tc>
          <w:tcPr>
            <w:tcW w:w="2967" w:type="dxa"/>
          </w:tcPr>
          <w:p>
            <w:pPr>
              <w:widowControl/>
              <w:shd w:val="clear" w:color="auto" w:fill="FFFFFF"/>
              <w:jc w:val="center"/>
              <w:rPr>
                <w:rFonts w:ascii="华文仿宋" w:hAnsi="华文仿宋" w:eastAsia="华文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333333"/>
                <w:kern w:val="0"/>
                <w:sz w:val="32"/>
                <w:szCs w:val="32"/>
              </w:rPr>
              <w:t>价格（元/年）</w:t>
            </w:r>
          </w:p>
        </w:tc>
        <w:tc>
          <w:tcPr>
            <w:tcW w:w="2766" w:type="dxa"/>
          </w:tcPr>
          <w:p>
            <w:pPr>
              <w:widowControl/>
              <w:shd w:val="clear" w:color="auto" w:fill="FFFFFF"/>
              <w:ind w:firstLine="961" w:firstLineChars="300"/>
              <w:jc w:val="both"/>
              <w:rPr>
                <w:rFonts w:ascii="华文仿宋" w:hAnsi="华文仿宋" w:eastAsia="华文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</w:tcPr>
          <w:p>
            <w:pPr>
              <w:widowControl/>
              <w:shd w:val="clear" w:color="auto" w:fill="FFFFFF"/>
              <w:jc w:val="left"/>
              <w:rPr>
                <w:rFonts w:hint="default" w:ascii="华文仿宋" w:hAnsi="华文仿宋" w:eastAsia="华文仿宋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4"/>
                <w:szCs w:val="24"/>
                <w:lang w:val="en-US" w:eastAsia="zh-CN"/>
              </w:rPr>
              <w:t>1年（2021.7.15-2021.10.1）</w:t>
            </w:r>
          </w:p>
        </w:tc>
        <w:tc>
          <w:tcPr>
            <w:tcW w:w="2967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</w:tcPr>
          <w:p>
            <w:pPr>
              <w:widowControl/>
              <w:shd w:val="clear" w:color="auto" w:fill="FFFFFF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4"/>
                <w:szCs w:val="24"/>
                <w:lang w:val="en-US" w:eastAsia="zh-CN"/>
              </w:rPr>
              <w:t>2年（2022.6.1-2022.10.1）</w:t>
            </w:r>
          </w:p>
        </w:tc>
        <w:tc>
          <w:tcPr>
            <w:tcW w:w="2967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</w:tcPr>
          <w:p>
            <w:pPr>
              <w:widowControl/>
              <w:shd w:val="clear" w:color="auto" w:fill="FFFFFF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4"/>
                <w:szCs w:val="24"/>
                <w:lang w:val="en-US" w:eastAsia="zh-CN"/>
              </w:rPr>
              <w:t>3年（2023.6.1-2023.10.1）</w:t>
            </w:r>
          </w:p>
        </w:tc>
        <w:tc>
          <w:tcPr>
            <w:tcW w:w="2967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</w:tcPr>
          <w:p>
            <w:pPr>
              <w:widowControl/>
              <w:shd w:val="clear" w:color="auto" w:fill="FFFFFF"/>
              <w:ind w:firstLine="320" w:firstLineChars="100"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32"/>
                <w:szCs w:val="32"/>
                <w:lang w:eastAsia="zh-CN"/>
              </w:rPr>
              <w:t>合计（</w:t>
            </w: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32"/>
                <w:szCs w:val="32"/>
                <w:lang w:eastAsia="zh-CN"/>
              </w:rPr>
              <w:t>年）</w:t>
            </w:r>
          </w:p>
        </w:tc>
        <w:tc>
          <w:tcPr>
            <w:tcW w:w="2967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widowControl/>
              <w:shd w:val="clear" w:color="auto" w:fill="FFFFFF"/>
              <w:ind w:firstLine="128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注：该报价为最终报价，最终以总报价最高作为中标单位。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泳池图片：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drawing>
          <wp:inline distT="0" distB="0" distL="114300" distR="114300">
            <wp:extent cx="2456815" cy="1854200"/>
            <wp:effectExtent l="0" t="0" r="12065" b="5080"/>
            <wp:docPr id="2" name="图片 2" descr="20200713164519_huhcuam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713164519_huhcuamut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drawing>
          <wp:inline distT="0" distB="0" distL="114300" distR="114300">
            <wp:extent cx="2677795" cy="1856740"/>
            <wp:effectExtent l="0" t="0" r="4445" b="2540"/>
            <wp:docPr id="1" name="图片 1" descr="20200713165056_vlsl9dlh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713165056_vlsl9dlh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2021-06-28T03:13:18Z</dcterms:created>
  <dc:creator>Administrator</dc:creator>
  <cp:lastModifiedBy>张天宇</cp:lastModifiedBy>
  <dcterms:modified xsi:type="dcterms:W3CDTF">2021-06-28T03:13:37Z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DA7CED334CEC41FF9C83A13E0684AA3A</vt:lpwstr>
  </property>
</Properties>
</file>