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B0C" w:rsidRDefault="00713B0C" w:rsidP="00713B0C">
      <w:pPr>
        <w:pStyle w:val="a5"/>
        <w:shd w:val="clear" w:color="auto" w:fill="FFFFFF"/>
        <w:adjustRightInd w:val="0"/>
        <w:snapToGrid w:val="0"/>
        <w:spacing w:line="580" w:lineRule="exact"/>
        <w:rPr>
          <w:rFonts w:ascii="Times New Roman" w:eastAsia="仿宋_GB2312" w:hAnsi="Times New Roman" w:cs="Times New Roman"/>
          <w:snapToGrid w:val="0"/>
          <w:color w:val="000000"/>
          <w:sz w:val="32"/>
          <w:szCs w:val="32"/>
        </w:rPr>
      </w:pPr>
      <w:r>
        <w:rPr>
          <w:rFonts w:ascii="Times New Roman" w:eastAsia="仿宋_GB2312" w:hAnsi="Times New Roman" w:cs="Times New Roman" w:hint="eastAsia"/>
          <w:snapToGrid w:val="0"/>
          <w:color w:val="000000"/>
          <w:sz w:val="32"/>
          <w:szCs w:val="32"/>
        </w:rPr>
        <w:t>附件一：</w:t>
      </w:r>
    </w:p>
    <w:p w:rsidR="00713B0C" w:rsidRPr="00180106" w:rsidRDefault="00713B0C" w:rsidP="00713B0C">
      <w:pPr>
        <w:pStyle w:val="a5"/>
        <w:shd w:val="clear" w:color="auto" w:fill="FFFFFF"/>
        <w:adjustRightInd w:val="0"/>
        <w:snapToGrid w:val="0"/>
        <w:spacing w:line="580" w:lineRule="exact"/>
        <w:jc w:val="center"/>
        <w:rPr>
          <w:rFonts w:eastAsia="仿宋_GB2312"/>
          <w:b/>
          <w:snapToGrid w:val="0"/>
          <w:color w:val="000000"/>
          <w:sz w:val="32"/>
          <w:szCs w:val="32"/>
        </w:rPr>
      </w:pPr>
      <w:r w:rsidRPr="004529D0">
        <w:rPr>
          <w:rFonts w:eastAsia="仿宋_GB2312" w:hint="eastAsia"/>
          <w:b/>
          <w:snapToGrid w:val="0"/>
          <w:color w:val="000000"/>
          <w:sz w:val="32"/>
          <w:szCs w:val="32"/>
        </w:rPr>
        <w:t>安徽信息工程学院</w:t>
      </w:r>
      <w:r w:rsidRPr="004529D0">
        <w:rPr>
          <w:rFonts w:eastAsia="仿宋_GB2312" w:hint="eastAsia"/>
          <w:b/>
          <w:snapToGrid w:val="0"/>
          <w:color w:val="000000"/>
          <w:sz w:val="32"/>
          <w:szCs w:val="32"/>
        </w:rPr>
        <w:t>2019-2020</w:t>
      </w:r>
      <w:r w:rsidRPr="004529D0">
        <w:rPr>
          <w:rFonts w:eastAsia="仿宋_GB2312" w:hint="eastAsia"/>
          <w:b/>
          <w:snapToGrid w:val="0"/>
          <w:color w:val="000000"/>
          <w:sz w:val="32"/>
          <w:szCs w:val="32"/>
        </w:rPr>
        <w:t>年度工程造价咨询和工程结算审计服务项目招标</w:t>
      </w:r>
      <w:r w:rsidRPr="00180106">
        <w:rPr>
          <w:rFonts w:eastAsia="仿宋_GB2312" w:hint="eastAsia"/>
          <w:b/>
          <w:snapToGrid w:val="0"/>
          <w:color w:val="000000"/>
          <w:sz w:val="32"/>
          <w:szCs w:val="32"/>
        </w:rPr>
        <w:t>内容及要求</w:t>
      </w:r>
    </w:p>
    <w:p w:rsidR="00713B0C" w:rsidRPr="004529D0" w:rsidRDefault="00713B0C" w:rsidP="00713B0C">
      <w:pPr>
        <w:tabs>
          <w:tab w:val="left" w:pos="2352"/>
        </w:tabs>
        <w:spacing w:line="360" w:lineRule="auto"/>
        <w:ind w:firstLineChars="200" w:firstLine="562"/>
        <w:rPr>
          <w:rFonts w:eastAsia="仿宋_GB2312"/>
          <w:b/>
          <w:sz w:val="28"/>
        </w:rPr>
      </w:pPr>
      <w:r>
        <w:rPr>
          <w:rFonts w:eastAsia="仿宋_GB2312" w:hint="eastAsia"/>
          <w:b/>
          <w:sz w:val="28"/>
        </w:rPr>
        <w:t>一、</w:t>
      </w:r>
      <w:r w:rsidRPr="004529D0">
        <w:rPr>
          <w:rFonts w:eastAsia="仿宋_GB2312" w:hint="eastAsia"/>
          <w:b/>
          <w:sz w:val="28"/>
        </w:rPr>
        <w:t>招标内容</w:t>
      </w:r>
    </w:p>
    <w:p w:rsidR="00713B0C" w:rsidRPr="004529D0" w:rsidRDefault="00713B0C" w:rsidP="00713B0C">
      <w:pPr>
        <w:tabs>
          <w:tab w:val="left" w:pos="2352"/>
        </w:tabs>
        <w:spacing w:line="360" w:lineRule="auto"/>
        <w:ind w:firstLineChars="200" w:firstLine="560"/>
        <w:rPr>
          <w:rFonts w:eastAsia="仿宋_GB2312"/>
          <w:sz w:val="28"/>
        </w:rPr>
      </w:pPr>
      <w:r w:rsidRPr="004529D0">
        <w:rPr>
          <w:rFonts w:eastAsia="仿宋_GB2312" w:hint="eastAsia"/>
          <w:sz w:val="28"/>
        </w:rPr>
        <w:t>1</w:t>
      </w:r>
      <w:r w:rsidRPr="004529D0">
        <w:rPr>
          <w:rFonts w:eastAsia="仿宋_GB2312" w:hint="eastAsia"/>
          <w:sz w:val="28"/>
        </w:rPr>
        <w:t>、对招标人自</w:t>
      </w:r>
      <w:r w:rsidRPr="004529D0">
        <w:rPr>
          <w:rFonts w:eastAsia="仿宋_GB2312" w:hint="eastAsia"/>
          <w:sz w:val="28"/>
        </w:rPr>
        <w:t>2019</w:t>
      </w:r>
      <w:r w:rsidRPr="004529D0">
        <w:rPr>
          <w:rFonts w:eastAsia="仿宋_GB2312" w:hint="eastAsia"/>
          <w:sz w:val="28"/>
        </w:rPr>
        <w:t>年</w:t>
      </w:r>
      <w:r w:rsidRPr="004529D0">
        <w:rPr>
          <w:rFonts w:eastAsia="仿宋_GB2312" w:hint="eastAsia"/>
          <w:sz w:val="28"/>
        </w:rPr>
        <w:t>6</w:t>
      </w:r>
      <w:r w:rsidRPr="004529D0">
        <w:rPr>
          <w:rFonts w:eastAsia="仿宋_GB2312" w:hint="eastAsia"/>
          <w:sz w:val="28"/>
        </w:rPr>
        <w:t>月至</w:t>
      </w:r>
      <w:r w:rsidRPr="004529D0">
        <w:rPr>
          <w:rFonts w:eastAsia="仿宋_GB2312" w:hint="eastAsia"/>
          <w:sz w:val="28"/>
        </w:rPr>
        <w:t>2020</w:t>
      </w:r>
      <w:r w:rsidRPr="004529D0">
        <w:rPr>
          <w:rFonts w:eastAsia="仿宋_GB2312" w:hint="eastAsia"/>
          <w:sz w:val="28"/>
        </w:rPr>
        <w:t>年</w:t>
      </w:r>
      <w:r w:rsidRPr="004529D0">
        <w:rPr>
          <w:rFonts w:eastAsia="仿宋_GB2312" w:hint="eastAsia"/>
          <w:sz w:val="28"/>
        </w:rPr>
        <w:t>5</w:t>
      </w:r>
      <w:r w:rsidRPr="004529D0">
        <w:rPr>
          <w:rFonts w:eastAsia="仿宋_GB2312" w:hint="eastAsia"/>
          <w:sz w:val="28"/>
        </w:rPr>
        <w:t>月内实施的所有工程造价咨询及结算审计服务进行招标</w:t>
      </w:r>
    </w:p>
    <w:p w:rsidR="00713B0C" w:rsidRPr="004529D0" w:rsidRDefault="00713B0C" w:rsidP="00713B0C">
      <w:pPr>
        <w:tabs>
          <w:tab w:val="left" w:pos="2352"/>
        </w:tabs>
        <w:spacing w:line="360" w:lineRule="auto"/>
        <w:ind w:firstLineChars="200" w:firstLine="560"/>
        <w:rPr>
          <w:rFonts w:eastAsia="仿宋_GB2312"/>
          <w:sz w:val="28"/>
        </w:rPr>
      </w:pPr>
      <w:r w:rsidRPr="004529D0">
        <w:rPr>
          <w:rFonts w:eastAsia="仿宋_GB2312" w:hint="eastAsia"/>
          <w:sz w:val="28"/>
        </w:rPr>
        <w:t>2</w:t>
      </w:r>
      <w:r w:rsidRPr="004529D0">
        <w:rPr>
          <w:rFonts w:eastAsia="仿宋_GB2312" w:hint="eastAsia"/>
          <w:sz w:val="28"/>
        </w:rPr>
        <w:t>、委托造价咨询的内容</w:t>
      </w:r>
    </w:p>
    <w:p w:rsidR="00713B0C" w:rsidRPr="004529D0" w:rsidRDefault="00713B0C" w:rsidP="00713B0C">
      <w:pPr>
        <w:tabs>
          <w:tab w:val="left" w:pos="2352"/>
        </w:tabs>
        <w:spacing w:line="360" w:lineRule="auto"/>
        <w:ind w:firstLineChars="150" w:firstLine="420"/>
        <w:rPr>
          <w:rFonts w:eastAsia="仿宋_GB2312"/>
          <w:sz w:val="28"/>
        </w:rPr>
      </w:pPr>
      <w:r>
        <w:rPr>
          <w:rFonts w:eastAsia="仿宋_GB2312" w:hint="eastAsia"/>
          <w:sz w:val="28"/>
        </w:rPr>
        <w:t>（</w:t>
      </w:r>
      <w:r>
        <w:rPr>
          <w:rFonts w:eastAsia="仿宋_GB2312" w:hint="eastAsia"/>
          <w:sz w:val="28"/>
        </w:rPr>
        <w:t>1</w:t>
      </w:r>
      <w:r>
        <w:rPr>
          <w:rFonts w:eastAsia="仿宋_GB2312" w:hint="eastAsia"/>
          <w:sz w:val="28"/>
        </w:rPr>
        <w:t>）</w:t>
      </w:r>
      <w:r w:rsidRPr="004529D0">
        <w:rPr>
          <w:rFonts w:eastAsia="仿宋_GB2312" w:hint="eastAsia"/>
          <w:sz w:val="28"/>
        </w:rPr>
        <w:t>负责工程预算编制工作，包括学校零星维修工程造价咨询和基建专项工程造价咨询（招标项目编制工程量清单及控制价）；</w:t>
      </w:r>
    </w:p>
    <w:p w:rsidR="00713B0C" w:rsidRPr="004529D0" w:rsidRDefault="00713B0C" w:rsidP="00713B0C">
      <w:pPr>
        <w:tabs>
          <w:tab w:val="left" w:pos="2352"/>
        </w:tabs>
        <w:spacing w:line="360" w:lineRule="auto"/>
        <w:ind w:firstLineChars="150" w:firstLine="420"/>
        <w:rPr>
          <w:rFonts w:eastAsia="仿宋_GB2312"/>
          <w:sz w:val="28"/>
        </w:rPr>
      </w:pPr>
      <w:r>
        <w:rPr>
          <w:rFonts w:eastAsia="仿宋_GB2312" w:hint="eastAsia"/>
          <w:sz w:val="28"/>
        </w:rPr>
        <w:t>（</w:t>
      </w:r>
      <w:r>
        <w:rPr>
          <w:rFonts w:eastAsia="仿宋_GB2312" w:hint="eastAsia"/>
          <w:sz w:val="28"/>
        </w:rPr>
        <w:t>2</w:t>
      </w:r>
      <w:r>
        <w:rPr>
          <w:rFonts w:eastAsia="仿宋_GB2312" w:hint="eastAsia"/>
          <w:sz w:val="28"/>
        </w:rPr>
        <w:t>）</w:t>
      </w:r>
      <w:r w:rsidRPr="004529D0">
        <w:rPr>
          <w:rFonts w:eastAsia="仿宋_GB2312" w:hint="eastAsia"/>
          <w:sz w:val="28"/>
        </w:rPr>
        <w:t>负责进度结算审核，出具跟踪审核报告书；跟踪审核报告书包括进度审核报告、进度结算审核单、进度结算审核书（书面及电子版）、完整的工程进度审核结算审核依据书面材料及电子版。</w:t>
      </w:r>
    </w:p>
    <w:p w:rsidR="00713B0C" w:rsidRPr="004529D0" w:rsidRDefault="00713B0C" w:rsidP="00713B0C">
      <w:pPr>
        <w:tabs>
          <w:tab w:val="left" w:pos="2352"/>
        </w:tabs>
        <w:spacing w:line="360" w:lineRule="auto"/>
        <w:ind w:firstLineChars="150" w:firstLine="420"/>
        <w:rPr>
          <w:rFonts w:eastAsia="仿宋_GB2312"/>
          <w:sz w:val="28"/>
        </w:rPr>
      </w:pPr>
      <w:r>
        <w:rPr>
          <w:rFonts w:eastAsia="仿宋_GB2312" w:hint="eastAsia"/>
          <w:sz w:val="28"/>
        </w:rPr>
        <w:t>（</w:t>
      </w:r>
      <w:r>
        <w:rPr>
          <w:rFonts w:eastAsia="仿宋_GB2312" w:hint="eastAsia"/>
          <w:sz w:val="28"/>
        </w:rPr>
        <w:t>3</w:t>
      </w:r>
      <w:r>
        <w:rPr>
          <w:rFonts w:eastAsia="仿宋_GB2312" w:hint="eastAsia"/>
          <w:sz w:val="28"/>
        </w:rPr>
        <w:t>）</w:t>
      </w:r>
      <w:r w:rsidRPr="004529D0">
        <w:rPr>
          <w:rFonts w:eastAsia="仿宋_GB2312" w:hint="eastAsia"/>
          <w:sz w:val="28"/>
        </w:rPr>
        <w:t>在工程项目竣工验收合格后，出具跟踪结算审核书；</w:t>
      </w:r>
    </w:p>
    <w:p w:rsidR="00713B0C" w:rsidRPr="004529D0" w:rsidRDefault="00713B0C" w:rsidP="00713B0C">
      <w:pPr>
        <w:tabs>
          <w:tab w:val="left" w:pos="2352"/>
        </w:tabs>
        <w:spacing w:line="360" w:lineRule="auto"/>
        <w:ind w:firstLineChars="150" w:firstLine="420"/>
        <w:rPr>
          <w:rFonts w:eastAsia="仿宋_GB2312"/>
          <w:sz w:val="28"/>
        </w:rPr>
      </w:pPr>
      <w:r>
        <w:rPr>
          <w:rFonts w:eastAsia="仿宋_GB2312" w:hint="eastAsia"/>
          <w:sz w:val="28"/>
        </w:rPr>
        <w:t>（</w:t>
      </w:r>
      <w:r>
        <w:rPr>
          <w:rFonts w:eastAsia="仿宋_GB2312" w:hint="eastAsia"/>
          <w:sz w:val="28"/>
        </w:rPr>
        <w:t>4</w:t>
      </w:r>
      <w:r>
        <w:rPr>
          <w:rFonts w:eastAsia="仿宋_GB2312" w:hint="eastAsia"/>
          <w:sz w:val="28"/>
        </w:rPr>
        <w:t>）</w:t>
      </w:r>
      <w:r w:rsidRPr="004529D0">
        <w:rPr>
          <w:rFonts w:eastAsia="仿宋_GB2312" w:hint="eastAsia"/>
          <w:sz w:val="28"/>
        </w:rPr>
        <w:t>负责工程变更、签证造价和零星工程造价的预算编制工作；</w:t>
      </w:r>
    </w:p>
    <w:p w:rsidR="00713B0C" w:rsidRPr="004529D0" w:rsidRDefault="00713B0C" w:rsidP="00713B0C">
      <w:pPr>
        <w:tabs>
          <w:tab w:val="left" w:pos="2352"/>
        </w:tabs>
        <w:spacing w:line="360" w:lineRule="auto"/>
        <w:ind w:firstLineChars="150" w:firstLine="420"/>
        <w:rPr>
          <w:rFonts w:eastAsia="仿宋_GB2312"/>
          <w:sz w:val="28"/>
        </w:rPr>
      </w:pPr>
      <w:r>
        <w:rPr>
          <w:rFonts w:eastAsia="仿宋_GB2312" w:hint="eastAsia"/>
          <w:sz w:val="28"/>
        </w:rPr>
        <w:t>（</w:t>
      </w:r>
      <w:r>
        <w:rPr>
          <w:rFonts w:eastAsia="仿宋_GB2312" w:hint="eastAsia"/>
          <w:sz w:val="28"/>
        </w:rPr>
        <w:t>5</w:t>
      </w:r>
      <w:r>
        <w:rPr>
          <w:rFonts w:eastAsia="仿宋_GB2312" w:hint="eastAsia"/>
          <w:sz w:val="28"/>
        </w:rPr>
        <w:t>）</w:t>
      </w:r>
      <w:r w:rsidRPr="004529D0">
        <w:rPr>
          <w:rFonts w:eastAsia="仿宋_GB2312" w:hint="eastAsia"/>
          <w:sz w:val="28"/>
        </w:rPr>
        <w:t>参与隐蔽工程检查、验收工作和现场工作量签证的核查工作；</w:t>
      </w:r>
    </w:p>
    <w:p w:rsidR="00713B0C" w:rsidRPr="004529D0" w:rsidRDefault="00713B0C" w:rsidP="00713B0C">
      <w:pPr>
        <w:tabs>
          <w:tab w:val="left" w:pos="2352"/>
        </w:tabs>
        <w:spacing w:line="360" w:lineRule="auto"/>
        <w:ind w:firstLineChars="150" w:firstLine="420"/>
        <w:rPr>
          <w:rFonts w:eastAsia="仿宋_GB2312"/>
          <w:sz w:val="28"/>
        </w:rPr>
      </w:pPr>
      <w:r>
        <w:rPr>
          <w:rFonts w:eastAsia="仿宋_GB2312" w:hint="eastAsia"/>
          <w:sz w:val="28"/>
        </w:rPr>
        <w:t>（</w:t>
      </w:r>
      <w:r>
        <w:rPr>
          <w:rFonts w:eastAsia="仿宋_GB2312" w:hint="eastAsia"/>
          <w:sz w:val="28"/>
        </w:rPr>
        <w:t>6</w:t>
      </w:r>
      <w:r>
        <w:rPr>
          <w:rFonts w:eastAsia="仿宋_GB2312" w:hint="eastAsia"/>
          <w:sz w:val="28"/>
        </w:rPr>
        <w:t>）</w:t>
      </w:r>
      <w:r w:rsidRPr="004529D0">
        <w:rPr>
          <w:rFonts w:eastAsia="仿宋_GB2312" w:hint="eastAsia"/>
          <w:sz w:val="28"/>
        </w:rPr>
        <w:t>参与设备材料市场调研、提供建议价，其他涉及工程造价的签证事项审核。</w:t>
      </w:r>
    </w:p>
    <w:p w:rsidR="00713B0C" w:rsidRPr="004529D0" w:rsidRDefault="00713B0C" w:rsidP="00713B0C">
      <w:pPr>
        <w:tabs>
          <w:tab w:val="left" w:pos="2352"/>
        </w:tabs>
        <w:spacing w:line="360" w:lineRule="auto"/>
        <w:ind w:firstLineChars="200" w:firstLine="562"/>
        <w:rPr>
          <w:rFonts w:eastAsia="仿宋_GB2312"/>
          <w:b/>
          <w:sz w:val="28"/>
        </w:rPr>
      </w:pPr>
      <w:r>
        <w:rPr>
          <w:rFonts w:eastAsia="仿宋_GB2312" w:hint="eastAsia"/>
          <w:b/>
          <w:sz w:val="28"/>
        </w:rPr>
        <w:t>二、</w:t>
      </w:r>
      <w:r w:rsidRPr="004529D0">
        <w:rPr>
          <w:rFonts w:eastAsia="仿宋_GB2312" w:hint="eastAsia"/>
          <w:b/>
          <w:sz w:val="28"/>
        </w:rPr>
        <w:t>造价审计咨询服务质量要求</w:t>
      </w:r>
    </w:p>
    <w:p w:rsidR="00713B0C" w:rsidRPr="004529D0" w:rsidRDefault="00713B0C" w:rsidP="00713B0C">
      <w:pPr>
        <w:tabs>
          <w:tab w:val="left" w:pos="2352"/>
        </w:tabs>
        <w:spacing w:line="360" w:lineRule="auto"/>
        <w:ind w:firstLineChars="200" w:firstLine="560"/>
        <w:rPr>
          <w:rFonts w:eastAsia="仿宋_GB2312"/>
          <w:sz w:val="28"/>
        </w:rPr>
      </w:pPr>
      <w:r>
        <w:rPr>
          <w:rFonts w:eastAsia="仿宋_GB2312" w:hint="eastAsia"/>
          <w:sz w:val="28"/>
        </w:rPr>
        <w:t>1</w:t>
      </w:r>
      <w:r>
        <w:rPr>
          <w:rFonts w:eastAsia="仿宋_GB2312" w:hint="eastAsia"/>
          <w:sz w:val="28"/>
        </w:rPr>
        <w:t>、</w:t>
      </w:r>
      <w:r w:rsidRPr="004529D0">
        <w:rPr>
          <w:rFonts w:eastAsia="仿宋_GB2312" w:hint="eastAsia"/>
          <w:sz w:val="28"/>
        </w:rPr>
        <w:t>造价审计咨询单位必须按照国家或地方行政主管部门要求的格式和内容，向招标人提供满足项目工程造价咨询的工作报告书。</w:t>
      </w:r>
    </w:p>
    <w:p w:rsidR="00713B0C" w:rsidRPr="004529D0" w:rsidRDefault="00713B0C" w:rsidP="00713B0C">
      <w:pPr>
        <w:tabs>
          <w:tab w:val="left" w:pos="2352"/>
        </w:tabs>
        <w:spacing w:line="360" w:lineRule="auto"/>
        <w:ind w:firstLineChars="200" w:firstLine="560"/>
        <w:rPr>
          <w:rFonts w:eastAsia="仿宋_GB2312"/>
          <w:sz w:val="28"/>
        </w:rPr>
      </w:pPr>
      <w:r w:rsidRPr="004529D0">
        <w:rPr>
          <w:rFonts w:eastAsia="仿宋_GB2312" w:hint="eastAsia"/>
          <w:sz w:val="28"/>
        </w:rPr>
        <w:t>2</w:t>
      </w:r>
      <w:r>
        <w:rPr>
          <w:rFonts w:eastAsia="仿宋_GB2312" w:hint="eastAsia"/>
          <w:sz w:val="28"/>
        </w:rPr>
        <w:t>、</w:t>
      </w:r>
      <w:r w:rsidRPr="004529D0">
        <w:rPr>
          <w:rFonts w:eastAsia="仿宋_GB2312" w:hint="eastAsia"/>
          <w:sz w:val="28"/>
        </w:rPr>
        <w:t>招标人保留将造价审计咨询单位提交的审核成果进行再次委</w:t>
      </w:r>
      <w:r w:rsidRPr="004529D0">
        <w:rPr>
          <w:rFonts w:eastAsia="仿宋_GB2312" w:hint="eastAsia"/>
          <w:sz w:val="28"/>
        </w:rPr>
        <w:lastRenderedPageBreak/>
        <w:t>托审核的权利，并不需经提交前次审核成果的造价审计咨询单位的同意。</w:t>
      </w:r>
    </w:p>
    <w:p w:rsidR="00713B0C" w:rsidRPr="004529D0" w:rsidRDefault="00713B0C" w:rsidP="00713B0C">
      <w:pPr>
        <w:tabs>
          <w:tab w:val="left" w:pos="2352"/>
        </w:tabs>
        <w:spacing w:line="360" w:lineRule="auto"/>
        <w:ind w:firstLineChars="200" w:firstLine="560"/>
        <w:rPr>
          <w:rFonts w:eastAsia="仿宋_GB2312"/>
          <w:sz w:val="28"/>
        </w:rPr>
      </w:pPr>
      <w:r w:rsidRPr="004529D0">
        <w:rPr>
          <w:rFonts w:eastAsia="仿宋_GB2312" w:hint="eastAsia"/>
          <w:sz w:val="28"/>
        </w:rPr>
        <w:t>3</w:t>
      </w:r>
      <w:r>
        <w:rPr>
          <w:rFonts w:eastAsia="仿宋_GB2312" w:hint="eastAsia"/>
          <w:sz w:val="28"/>
        </w:rPr>
        <w:t>、</w:t>
      </w:r>
      <w:r w:rsidRPr="004529D0">
        <w:rPr>
          <w:rFonts w:eastAsia="仿宋_GB2312"/>
          <w:sz w:val="28"/>
        </w:rPr>
        <w:t>成果的质量要求：</w:t>
      </w:r>
    </w:p>
    <w:p w:rsidR="00713B0C" w:rsidRPr="004529D0" w:rsidRDefault="00713B0C" w:rsidP="00713B0C">
      <w:pPr>
        <w:tabs>
          <w:tab w:val="left" w:pos="2352"/>
        </w:tabs>
        <w:spacing w:line="360" w:lineRule="auto"/>
        <w:ind w:firstLineChars="150" w:firstLine="420"/>
        <w:rPr>
          <w:rFonts w:eastAsia="仿宋_GB2312"/>
          <w:sz w:val="28"/>
        </w:rPr>
      </w:pPr>
      <w:r>
        <w:rPr>
          <w:rFonts w:eastAsia="仿宋_GB2312" w:hint="eastAsia"/>
          <w:sz w:val="28"/>
        </w:rPr>
        <w:t>（</w:t>
      </w:r>
      <w:r>
        <w:rPr>
          <w:rFonts w:eastAsia="仿宋_GB2312" w:hint="eastAsia"/>
          <w:sz w:val="28"/>
        </w:rPr>
        <w:t>1</w:t>
      </w:r>
      <w:r>
        <w:rPr>
          <w:rFonts w:eastAsia="仿宋_GB2312" w:hint="eastAsia"/>
          <w:sz w:val="28"/>
        </w:rPr>
        <w:t>）</w:t>
      </w:r>
      <w:r w:rsidRPr="004529D0">
        <w:rPr>
          <w:rFonts w:eastAsia="仿宋_GB2312" w:hint="eastAsia"/>
          <w:sz w:val="28"/>
        </w:rPr>
        <w:t>按照安徽省建设行政主管部门的有关规定，要求在咨询服务中的工程结算造价审核的成果偏差按《安徽省建设工程造价</w:t>
      </w:r>
      <w:bookmarkStart w:id="0" w:name="_GoBack"/>
      <w:bookmarkEnd w:id="0"/>
      <w:r w:rsidRPr="004529D0">
        <w:rPr>
          <w:rFonts w:eastAsia="仿宋_GB2312" w:hint="eastAsia"/>
          <w:sz w:val="28"/>
        </w:rPr>
        <w:t>计价规则》相关规定执行。</w:t>
      </w:r>
    </w:p>
    <w:p w:rsidR="00713B0C" w:rsidRPr="004529D0" w:rsidRDefault="00713B0C" w:rsidP="00713B0C">
      <w:pPr>
        <w:tabs>
          <w:tab w:val="left" w:pos="2352"/>
        </w:tabs>
        <w:spacing w:line="360" w:lineRule="auto"/>
        <w:ind w:firstLineChars="150" w:firstLine="420"/>
        <w:rPr>
          <w:rFonts w:eastAsia="仿宋_GB2312"/>
          <w:sz w:val="28"/>
        </w:rPr>
      </w:pPr>
      <w:r>
        <w:rPr>
          <w:rFonts w:eastAsia="仿宋_GB2312" w:hint="eastAsia"/>
          <w:sz w:val="28"/>
        </w:rPr>
        <w:t>（</w:t>
      </w:r>
      <w:r>
        <w:rPr>
          <w:rFonts w:eastAsia="仿宋_GB2312" w:hint="eastAsia"/>
          <w:sz w:val="28"/>
        </w:rPr>
        <w:t>2</w:t>
      </w:r>
      <w:r>
        <w:rPr>
          <w:rFonts w:eastAsia="仿宋_GB2312" w:hint="eastAsia"/>
          <w:sz w:val="28"/>
        </w:rPr>
        <w:t>）</w:t>
      </w:r>
      <w:r w:rsidRPr="004529D0">
        <w:rPr>
          <w:rFonts w:eastAsia="仿宋_GB2312"/>
          <w:sz w:val="28"/>
        </w:rPr>
        <w:t>关于进行再次审核及具体约定将会在双方</w:t>
      </w:r>
      <w:proofErr w:type="gramStart"/>
      <w:r w:rsidRPr="004529D0">
        <w:rPr>
          <w:rFonts w:eastAsia="仿宋_GB2312"/>
          <w:sz w:val="28"/>
        </w:rPr>
        <w:t>签定</w:t>
      </w:r>
      <w:proofErr w:type="gramEnd"/>
      <w:r w:rsidRPr="004529D0">
        <w:rPr>
          <w:rFonts w:eastAsia="仿宋_GB2312"/>
          <w:sz w:val="28"/>
        </w:rPr>
        <w:t>的委托合同中进行明确。</w:t>
      </w:r>
    </w:p>
    <w:p w:rsidR="00713B0C" w:rsidRPr="004529D0" w:rsidRDefault="00713B0C" w:rsidP="00713B0C">
      <w:pPr>
        <w:tabs>
          <w:tab w:val="left" w:pos="2352"/>
        </w:tabs>
        <w:spacing w:line="360" w:lineRule="auto"/>
        <w:ind w:firstLineChars="150" w:firstLine="420"/>
        <w:rPr>
          <w:rFonts w:eastAsia="仿宋_GB2312"/>
          <w:sz w:val="28"/>
        </w:rPr>
      </w:pPr>
      <w:r>
        <w:rPr>
          <w:rFonts w:eastAsia="仿宋_GB2312" w:hint="eastAsia"/>
          <w:sz w:val="28"/>
        </w:rPr>
        <w:t>（</w:t>
      </w:r>
      <w:r>
        <w:rPr>
          <w:rFonts w:eastAsia="仿宋_GB2312" w:hint="eastAsia"/>
          <w:sz w:val="28"/>
        </w:rPr>
        <w:t>3</w:t>
      </w:r>
      <w:r>
        <w:rPr>
          <w:rFonts w:eastAsia="仿宋_GB2312" w:hint="eastAsia"/>
          <w:sz w:val="28"/>
        </w:rPr>
        <w:t>）</w:t>
      </w:r>
      <w:r w:rsidRPr="004529D0">
        <w:rPr>
          <w:rFonts w:eastAsia="仿宋_GB2312"/>
          <w:sz w:val="28"/>
        </w:rPr>
        <w:t>咨询服务期：自签订合同到出具正式的</w:t>
      </w:r>
      <w:r w:rsidRPr="004529D0">
        <w:rPr>
          <w:rFonts w:eastAsia="仿宋_GB2312" w:hint="eastAsia"/>
          <w:sz w:val="28"/>
        </w:rPr>
        <w:t>咨询成果</w:t>
      </w:r>
      <w:r w:rsidRPr="004529D0">
        <w:rPr>
          <w:rFonts w:eastAsia="仿宋_GB2312"/>
          <w:sz w:val="28"/>
        </w:rPr>
        <w:t>报告</w:t>
      </w:r>
      <w:r w:rsidRPr="004529D0">
        <w:rPr>
          <w:rFonts w:eastAsia="仿宋_GB2312" w:hint="eastAsia"/>
          <w:sz w:val="28"/>
        </w:rPr>
        <w:t>，双方根据具体项目情况约定时限，原则上不得超过</w:t>
      </w:r>
      <w:r w:rsidRPr="004529D0">
        <w:rPr>
          <w:rFonts w:eastAsia="仿宋_GB2312" w:hint="eastAsia"/>
          <w:sz w:val="28"/>
        </w:rPr>
        <w:t>15</w:t>
      </w:r>
      <w:r w:rsidRPr="004529D0">
        <w:rPr>
          <w:rFonts w:eastAsia="仿宋_GB2312" w:hint="eastAsia"/>
          <w:sz w:val="28"/>
        </w:rPr>
        <w:t>个工作日</w:t>
      </w:r>
      <w:r w:rsidRPr="004529D0">
        <w:rPr>
          <w:rFonts w:eastAsia="仿宋_GB2312"/>
          <w:sz w:val="28"/>
        </w:rPr>
        <w:t>。</w:t>
      </w:r>
    </w:p>
    <w:p w:rsidR="00713B0C" w:rsidRPr="004529D0" w:rsidRDefault="00713B0C" w:rsidP="00713B0C">
      <w:pPr>
        <w:tabs>
          <w:tab w:val="left" w:pos="2352"/>
        </w:tabs>
        <w:spacing w:line="360" w:lineRule="auto"/>
        <w:ind w:firstLineChars="150" w:firstLine="420"/>
        <w:rPr>
          <w:rFonts w:eastAsia="仿宋_GB2312"/>
          <w:sz w:val="28"/>
        </w:rPr>
      </w:pPr>
      <w:r>
        <w:rPr>
          <w:rFonts w:eastAsia="仿宋_GB2312" w:hint="eastAsia"/>
          <w:sz w:val="28"/>
        </w:rPr>
        <w:t>（</w:t>
      </w:r>
      <w:r>
        <w:rPr>
          <w:rFonts w:eastAsia="仿宋_GB2312" w:hint="eastAsia"/>
          <w:sz w:val="28"/>
        </w:rPr>
        <w:t>4</w:t>
      </w:r>
      <w:r>
        <w:rPr>
          <w:rFonts w:eastAsia="仿宋_GB2312" w:hint="eastAsia"/>
          <w:sz w:val="28"/>
        </w:rPr>
        <w:t>）</w:t>
      </w:r>
      <w:r w:rsidRPr="004529D0">
        <w:rPr>
          <w:rFonts w:eastAsia="仿宋_GB2312" w:hint="eastAsia"/>
          <w:sz w:val="28"/>
        </w:rPr>
        <w:t>工程造价咨询过程跟踪服务</w:t>
      </w:r>
      <w:r w:rsidRPr="004529D0">
        <w:rPr>
          <w:rFonts w:eastAsia="仿宋_GB2312"/>
          <w:sz w:val="28"/>
        </w:rPr>
        <w:t>拟派人员的要求</w:t>
      </w:r>
    </w:p>
    <w:p w:rsidR="00713B0C" w:rsidRPr="004529D0" w:rsidRDefault="00713B0C" w:rsidP="00713B0C">
      <w:pPr>
        <w:tabs>
          <w:tab w:val="left" w:pos="2352"/>
        </w:tabs>
        <w:spacing w:line="360" w:lineRule="auto"/>
        <w:ind w:firstLineChars="200" w:firstLine="560"/>
        <w:rPr>
          <w:rFonts w:eastAsia="仿宋_GB2312"/>
          <w:sz w:val="28"/>
        </w:rPr>
      </w:pPr>
      <w:r>
        <w:rPr>
          <w:rFonts w:eastAsia="仿宋_GB2312" w:hint="eastAsia"/>
          <w:sz w:val="28"/>
        </w:rPr>
        <w:t>1</w:t>
      </w:r>
      <w:r>
        <w:rPr>
          <w:rFonts w:eastAsia="仿宋_GB2312" w:hint="eastAsia"/>
          <w:sz w:val="28"/>
        </w:rPr>
        <w:t>）</w:t>
      </w:r>
      <w:r w:rsidRPr="004529D0">
        <w:rPr>
          <w:rFonts w:eastAsia="仿宋_GB2312"/>
          <w:sz w:val="28"/>
        </w:rPr>
        <w:t>项目负责人</w:t>
      </w:r>
      <w:r w:rsidRPr="004529D0">
        <w:rPr>
          <w:rFonts w:eastAsia="仿宋_GB2312" w:hint="eastAsia"/>
          <w:sz w:val="28"/>
        </w:rPr>
        <w:t>：为投标单位在职在册职工，身体健康，并具有注册造价工程师执业资格及中级以上职称；</w:t>
      </w:r>
    </w:p>
    <w:p w:rsidR="00713B0C" w:rsidRPr="004529D0" w:rsidRDefault="00713B0C" w:rsidP="00713B0C">
      <w:pPr>
        <w:tabs>
          <w:tab w:val="left" w:pos="2352"/>
        </w:tabs>
        <w:spacing w:line="360" w:lineRule="auto"/>
        <w:ind w:firstLineChars="200" w:firstLine="560"/>
        <w:rPr>
          <w:rFonts w:eastAsia="仿宋_GB2312"/>
          <w:sz w:val="28"/>
        </w:rPr>
      </w:pPr>
      <w:r>
        <w:rPr>
          <w:rFonts w:eastAsia="仿宋_GB2312" w:hint="eastAsia"/>
          <w:sz w:val="28"/>
        </w:rPr>
        <w:t>2</w:t>
      </w:r>
      <w:r>
        <w:rPr>
          <w:rFonts w:eastAsia="仿宋_GB2312" w:hint="eastAsia"/>
          <w:sz w:val="28"/>
        </w:rPr>
        <w:t>）</w:t>
      </w:r>
      <w:r w:rsidRPr="004529D0">
        <w:rPr>
          <w:rFonts w:eastAsia="仿宋_GB2312" w:hint="eastAsia"/>
          <w:sz w:val="28"/>
        </w:rPr>
        <w:t>项目组成员要求：成员均为投标单位在职在册职工，至少配备土建专业的</w:t>
      </w:r>
      <w:proofErr w:type="gramStart"/>
      <w:r w:rsidRPr="004529D0">
        <w:rPr>
          <w:rFonts w:eastAsia="仿宋_GB2312" w:hint="eastAsia"/>
          <w:sz w:val="28"/>
        </w:rPr>
        <w:t>造价员</w:t>
      </w:r>
      <w:proofErr w:type="gramEnd"/>
      <w:r w:rsidRPr="004529D0">
        <w:rPr>
          <w:rFonts w:eastAsia="仿宋_GB2312" w:hint="eastAsia"/>
          <w:sz w:val="28"/>
        </w:rPr>
        <w:t>1</w:t>
      </w:r>
      <w:r w:rsidRPr="004529D0">
        <w:rPr>
          <w:rFonts w:eastAsia="仿宋_GB2312" w:hint="eastAsia"/>
          <w:sz w:val="28"/>
        </w:rPr>
        <w:t>名、电气安装专业的</w:t>
      </w:r>
      <w:proofErr w:type="gramStart"/>
      <w:r w:rsidRPr="004529D0">
        <w:rPr>
          <w:rFonts w:eastAsia="仿宋_GB2312" w:hint="eastAsia"/>
          <w:sz w:val="28"/>
        </w:rPr>
        <w:t>造价员</w:t>
      </w:r>
      <w:proofErr w:type="gramEnd"/>
      <w:r w:rsidRPr="004529D0">
        <w:rPr>
          <w:rFonts w:eastAsia="仿宋_GB2312" w:hint="eastAsia"/>
          <w:sz w:val="28"/>
        </w:rPr>
        <w:t>1</w:t>
      </w:r>
      <w:r w:rsidRPr="004529D0">
        <w:rPr>
          <w:rFonts w:eastAsia="仿宋_GB2312" w:hint="eastAsia"/>
          <w:sz w:val="28"/>
        </w:rPr>
        <w:t>名、给排水专业的</w:t>
      </w:r>
      <w:proofErr w:type="gramStart"/>
      <w:r w:rsidRPr="004529D0">
        <w:rPr>
          <w:rFonts w:eastAsia="仿宋_GB2312" w:hint="eastAsia"/>
          <w:sz w:val="28"/>
        </w:rPr>
        <w:t>造价员</w:t>
      </w:r>
      <w:proofErr w:type="gramEnd"/>
      <w:r w:rsidRPr="004529D0">
        <w:rPr>
          <w:rFonts w:eastAsia="仿宋_GB2312" w:hint="eastAsia"/>
          <w:sz w:val="28"/>
        </w:rPr>
        <w:t>1</w:t>
      </w:r>
      <w:r w:rsidRPr="004529D0">
        <w:rPr>
          <w:rFonts w:eastAsia="仿宋_GB2312" w:hint="eastAsia"/>
          <w:sz w:val="28"/>
        </w:rPr>
        <w:t>名。</w:t>
      </w:r>
    </w:p>
    <w:p w:rsidR="00713B0C" w:rsidRPr="004529D0" w:rsidRDefault="00713B0C" w:rsidP="00713B0C">
      <w:pPr>
        <w:tabs>
          <w:tab w:val="left" w:pos="2352"/>
        </w:tabs>
        <w:spacing w:line="360" w:lineRule="auto"/>
        <w:ind w:firstLineChars="200" w:firstLine="562"/>
        <w:rPr>
          <w:rFonts w:eastAsia="仿宋_GB2312"/>
          <w:b/>
          <w:sz w:val="28"/>
        </w:rPr>
      </w:pPr>
      <w:r>
        <w:rPr>
          <w:rFonts w:eastAsia="仿宋_GB2312" w:hint="eastAsia"/>
          <w:b/>
          <w:sz w:val="28"/>
        </w:rPr>
        <w:t>三、</w:t>
      </w:r>
      <w:r w:rsidRPr="004529D0">
        <w:rPr>
          <w:rFonts w:eastAsia="仿宋_GB2312" w:hint="eastAsia"/>
          <w:b/>
          <w:sz w:val="28"/>
        </w:rPr>
        <w:t>收费标准</w:t>
      </w:r>
    </w:p>
    <w:p w:rsidR="00713B0C" w:rsidRPr="004529D0" w:rsidRDefault="00713B0C" w:rsidP="00713B0C">
      <w:pPr>
        <w:spacing w:line="360" w:lineRule="auto"/>
        <w:ind w:leftChars="67" w:left="141" w:firstLineChars="206" w:firstLine="577"/>
        <w:rPr>
          <w:rFonts w:eastAsia="仿宋_GB2312"/>
          <w:sz w:val="28"/>
        </w:rPr>
      </w:pPr>
      <w:r>
        <w:rPr>
          <w:rFonts w:eastAsia="仿宋_GB2312" w:hint="eastAsia"/>
          <w:sz w:val="28"/>
        </w:rPr>
        <w:t>1</w:t>
      </w:r>
      <w:r>
        <w:rPr>
          <w:rFonts w:eastAsia="仿宋_GB2312" w:hint="eastAsia"/>
          <w:sz w:val="28"/>
        </w:rPr>
        <w:t>、</w:t>
      </w:r>
      <w:r w:rsidRPr="004529D0">
        <w:rPr>
          <w:rFonts w:eastAsia="仿宋_GB2312" w:hint="eastAsia"/>
          <w:sz w:val="28"/>
        </w:rPr>
        <w:t>造价审计咨询单位的投标报价在执行行业相关计费标准外应体现适当优惠，请以</w:t>
      </w:r>
      <w:proofErr w:type="gramStart"/>
      <w:r w:rsidRPr="004529D0">
        <w:rPr>
          <w:rFonts w:eastAsia="仿宋_GB2312" w:hint="eastAsia"/>
          <w:sz w:val="28"/>
        </w:rPr>
        <w:t>皖价服【</w:t>
      </w:r>
      <w:r w:rsidRPr="004529D0">
        <w:rPr>
          <w:rFonts w:eastAsia="仿宋_GB2312" w:hint="eastAsia"/>
          <w:sz w:val="28"/>
        </w:rPr>
        <w:t>2007</w:t>
      </w:r>
      <w:r w:rsidRPr="004529D0">
        <w:rPr>
          <w:rFonts w:eastAsia="仿宋_GB2312" w:hint="eastAsia"/>
          <w:sz w:val="28"/>
        </w:rPr>
        <w:t>】</w:t>
      </w:r>
      <w:proofErr w:type="gramEnd"/>
      <w:r w:rsidRPr="004529D0">
        <w:rPr>
          <w:rFonts w:eastAsia="仿宋_GB2312" w:hint="eastAsia"/>
          <w:sz w:val="28"/>
        </w:rPr>
        <w:t>86</w:t>
      </w:r>
      <w:r w:rsidRPr="004529D0">
        <w:rPr>
          <w:rFonts w:eastAsia="仿宋_GB2312" w:hint="eastAsia"/>
          <w:sz w:val="28"/>
        </w:rPr>
        <w:t>号工程造价咨询收费标准进行报价（报价应</w:t>
      </w:r>
      <w:proofErr w:type="gramStart"/>
      <w:r w:rsidRPr="004529D0">
        <w:rPr>
          <w:rFonts w:eastAsia="仿宋_GB2312" w:hint="eastAsia"/>
          <w:sz w:val="28"/>
        </w:rPr>
        <w:t>含具体</w:t>
      </w:r>
      <w:proofErr w:type="gramEnd"/>
      <w:r w:rsidRPr="004529D0">
        <w:rPr>
          <w:rFonts w:eastAsia="仿宋_GB2312" w:hint="eastAsia"/>
          <w:sz w:val="28"/>
        </w:rPr>
        <w:t>折扣，</w:t>
      </w:r>
      <w:proofErr w:type="gramStart"/>
      <w:r w:rsidRPr="004529D0">
        <w:rPr>
          <w:rFonts w:eastAsia="仿宋_GB2312" w:hint="eastAsia"/>
          <w:sz w:val="28"/>
        </w:rPr>
        <w:t>请统一</w:t>
      </w:r>
      <w:proofErr w:type="gramEnd"/>
      <w:r w:rsidRPr="004529D0">
        <w:rPr>
          <w:rFonts w:eastAsia="仿宋_GB2312" w:hint="eastAsia"/>
          <w:sz w:val="28"/>
        </w:rPr>
        <w:t>各项取费折扣率）。</w:t>
      </w:r>
    </w:p>
    <w:p w:rsidR="00713B0C" w:rsidRPr="004529D0" w:rsidRDefault="00713B0C" w:rsidP="00713B0C">
      <w:pPr>
        <w:spacing w:line="360" w:lineRule="auto"/>
        <w:ind w:leftChars="343" w:left="1350" w:hangingChars="225" w:hanging="630"/>
        <w:rPr>
          <w:rFonts w:eastAsia="仿宋_GB2312"/>
          <w:sz w:val="28"/>
        </w:rPr>
      </w:pPr>
      <w:r>
        <w:rPr>
          <w:rFonts w:eastAsia="仿宋_GB2312" w:hint="eastAsia"/>
          <w:sz w:val="28"/>
        </w:rPr>
        <w:t>2</w:t>
      </w:r>
      <w:r>
        <w:rPr>
          <w:rFonts w:eastAsia="仿宋_GB2312" w:hint="eastAsia"/>
          <w:sz w:val="28"/>
        </w:rPr>
        <w:t>、</w:t>
      </w:r>
      <w:r w:rsidRPr="004529D0">
        <w:rPr>
          <w:rFonts w:eastAsia="仿宋_GB2312" w:hint="eastAsia"/>
          <w:sz w:val="28"/>
        </w:rPr>
        <w:t>结算方式</w:t>
      </w:r>
    </w:p>
    <w:p w:rsidR="00713B0C" w:rsidRPr="004529D0" w:rsidRDefault="00713B0C" w:rsidP="00713B0C">
      <w:pPr>
        <w:spacing w:line="360" w:lineRule="auto"/>
        <w:ind w:leftChars="343" w:left="1350" w:hangingChars="225" w:hanging="630"/>
        <w:rPr>
          <w:rFonts w:eastAsia="仿宋_GB2312"/>
          <w:sz w:val="28"/>
        </w:rPr>
      </w:pPr>
      <w:r w:rsidRPr="004529D0">
        <w:rPr>
          <w:rFonts w:eastAsia="仿宋_GB2312" w:hint="eastAsia"/>
          <w:sz w:val="28"/>
        </w:rPr>
        <w:t>造价咨询总费用</w:t>
      </w:r>
      <w:r w:rsidRPr="004529D0">
        <w:rPr>
          <w:rFonts w:eastAsia="仿宋_GB2312" w:hint="eastAsia"/>
          <w:sz w:val="28"/>
        </w:rPr>
        <w:t>=</w:t>
      </w:r>
      <w:proofErr w:type="gramStart"/>
      <w:r w:rsidRPr="004529D0">
        <w:rPr>
          <w:rFonts w:eastAsia="仿宋_GB2312" w:hint="eastAsia"/>
          <w:sz w:val="28"/>
        </w:rPr>
        <w:t>编标费用</w:t>
      </w:r>
      <w:proofErr w:type="gramEnd"/>
      <w:r w:rsidRPr="004529D0">
        <w:rPr>
          <w:rFonts w:eastAsia="仿宋_GB2312" w:hint="eastAsia"/>
          <w:sz w:val="28"/>
        </w:rPr>
        <w:t>+</w:t>
      </w:r>
      <w:r w:rsidRPr="004529D0">
        <w:rPr>
          <w:rFonts w:eastAsia="仿宋_GB2312" w:hint="eastAsia"/>
          <w:sz w:val="28"/>
        </w:rPr>
        <w:t>工程造价咨询过程跟踪服务费用</w:t>
      </w:r>
    </w:p>
    <w:p w:rsidR="00713B0C" w:rsidRPr="004529D0" w:rsidRDefault="00713B0C" w:rsidP="00713B0C">
      <w:pPr>
        <w:spacing w:line="360" w:lineRule="auto"/>
        <w:ind w:firstLineChars="200" w:firstLine="560"/>
        <w:rPr>
          <w:rFonts w:eastAsia="仿宋_GB2312"/>
          <w:sz w:val="28"/>
        </w:rPr>
      </w:pPr>
      <w:r>
        <w:rPr>
          <w:rFonts w:eastAsia="仿宋_GB2312" w:hint="eastAsia"/>
          <w:sz w:val="28"/>
        </w:rPr>
        <w:lastRenderedPageBreak/>
        <w:t>（</w:t>
      </w:r>
      <w:r>
        <w:rPr>
          <w:rFonts w:eastAsia="仿宋_GB2312" w:hint="eastAsia"/>
          <w:sz w:val="28"/>
        </w:rPr>
        <w:t>1</w:t>
      </w:r>
      <w:r>
        <w:rPr>
          <w:rFonts w:eastAsia="仿宋_GB2312" w:hint="eastAsia"/>
          <w:sz w:val="28"/>
        </w:rPr>
        <w:t>）</w:t>
      </w:r>
      <w:proofErr w:type="gramStart"/>
      <w:r w:rsidRPr="004529D0">
        <w:rPr>
          <w:rFonts w:eastAsia="仿宋_GB2312" w:hint="eastAsia"/>
          <w:sz w:val="28"/>
        </w:rPr>
        <w:t>编标费用</w:t>
      </w:r>
      <w:proofErr w:type="gramEnd"/>
      <w:r w:rsidRPr="004529D0">
        <w:rPr>
          <w:rFonts w:eastAsia="仿宋_GB2312" w:hint="eastAsia"/>
          <w:sz w:val="28"/>
        </w:rPr>
        <w:t>=</w:t>
      </w:r>
      <w:r w:rsidRPr="004529D0">
        <w:rPr>
          <w:rFonts w:eastAsia="仿宋_GB2312" w:hint="eastAsia"/>
          <w:sz w:val="28"/>
        </w:rPr>
        <w:t>工程施工单位中标价</w:t>
      </w:r>
      <w:r w:rsidRPr="004529D0">
        <w:rPr>
          <w:rFonts w:eastAsia="仿宋_GB2312" w:hint="eastAsia"/>
          <w:sz w:val="28"/>
        </w:rPr>
        <w:t>*</w:t>
      </w:r>
      <w:r w:rsidRPr="004529D0">
        <w:rPr>
          <w:rFonts w:eastAsia="仿宋_GB2312" w:hint="eastAsia"/>
          <w:sz w:val="28"/>
        </w:rPr>
        <w:t>中标费率。</w:t>
      </w:r>
    </w:p>
    <w:p w:rsidR="00713B0C" w:rsidRPr="004529D0" w:rsidRDefault="00713B0C" w:rsidP="00713B0C">
      <w:pPr>
        <w:spacing w:line="360" w:lineRule="auto"/>
        <w:ind w:leftChars="182" w:left="382" w:firstLineChars="50" w:firstLine="140"/>
        <w:rPr>
          <w:rFonts w:eastAsia="仿宋_GB2312"/>
          <w:sz w:val="28"/>
        </w:rPr>
      </w:pPr>
      <w:r>
        <w:rPr>
          <w:rFonts w:eastAsia="仿宋_GB2312" w:hint="eastAsia"/>
          <w:sz w:val="28"/>
        </w:rPr>
        <w:t>（</w:t>
      </w:r>
      <w:r>
        <w:rPr>
          <w:rFonts w:eastAsia="仿宋_GB2312" w:hint="eastAsia"/>
          <w:sz w:val="28"/>
        </w:rPr>
        <w:t>2</w:t>
      </w:r>
      <w:r>
        <w:rPr>
          <w:rFonts w:eastAsia="仿宋_GB2312" w:hint="eastAsia"/>
          <w:sz w:val="28"/>
        </w:rPr>
        <w:t>）</w:t>
      </w:r>
      <w:r w:rsidRPr="004529D0">
        <w:rPr>
          <w:rFonts w:eastAsia="仿宋_GB2312" w:hint="eastAsia"/>
          <w:sz w:val="28"/>
        </w:rPr>
        <w:t>工程造价咨询过程跟踪服务费用</w:t>
      </w:r>
      <w:r w:rsidRPr="004529D0">
        <w:rPr>
          <w:rFonts w:eastAsia="仿宋_GB2312" w:hint="eastAsia"/>
          <w:sz w:val="28"/>
        </w:rPr>
        <w:t>=</w:t>
      </w:r>
      <w:r w:rsidRPr="004529D0">
        <w:rPr>
          <w:rFonts w:eastAsia="仿宋_GB2312" w:hint="eastAsia"/>
          <w:sz w:val="28"/>
        </w:rPr>
        <w:t>工程跟踪结算审定</w:t>
      </w:r>
      <w:proofErr w:type="gramStart"/>
      <w:r w:rsidRPr="004529D0">
        <w:rPr>
          <w:rFonts w:eastAsia="仿宋_GB2312" w:hint="eastAsia"/>
          <w:sz w:val="28"/>
        </w:rPr>
        <w:t>额金额</w:t>
      </w:r>
      <w:proofErr w:type="gramEnd"/>
      <w:r w:rsidRPr="004529D0">
        <w:rPr>
          <w:rFonts w:eastAsia="仿宋_GB2312" w:hint="eastAsia"/>
          <w:sz w:val="28"/>
        </w:rPr>
        <w:t>*</w:t>
      </w:r>
      <w:r w:rsidRPr="004529D0">
        <w:rPr>
          <w:rFonts w:eastAsia="仿宋_GB2312" w:hint="eastAsia"/>
          <w:sz w:val="28"/>
        </w:rPr>
        <w:t>中标费率。</w:t>
      </w:r>
    </w:p>
    <w:p w:rsidR="00713B0C" w:rsidRPr="004529D0" w:rsidRDefault="00713B0C" w:rsidP="00713B0C">
      <w:pPr>
        <w:spacing w:line="360" w:lineRule="auto"/>
        <w:ind w:leftChars="343" w:left="1350" w:hangingChars="225" w:hanging="630"/>
        <w:rPr>
          <w:rFonts w:eastAsia="仿宋_GB2312"/>
          <w:sz w:val="28"/>
        </w:rPr>
      </w:pPr>
      <w:r>
        <w:rPr>
          <w:rFonts w:eastAsia="仿宋_GB2312" w:hint="eastAsia"/>
          <w:sz w:val="28"/>
        </w:rPr>
        <w:t>3</w:t>
      </w:r>
      <w:r>
        <w:rPr>
          <w:rFonts w:eastAsia="仿宋_GB2312" w:hint="eastAsia"/>
          <w:sz w:val="28"/>
        </w:rPr>
        <w:t>、</w:t>
      </w:r>
      <w:r w:rsidRPr="004529D0">
        <w:rPr>
          <w:rFonts w:eastAsia="仿宋_GB2312" w:hint="eastAsia"/>
          <w:sz w:val="28"/>
        </w:rPr>
        <w:t>费用支付方式：</w:t>
      </w:r>
    </w:p>
    <w:p w:rsidR="00713B0C" w:rsidRPr="004529D0" w:rsidRDefault="00713B0C" w:rsidP="00713B0C">
      <w:pPr>
        <w:spacing w:line="360" w:lineRule="auto"/>
        <w:ind w:leftChars="182" w:left="382" w:firstLineChars="100" w:firstLine="280"/>
        <w:rPr>
          <w:rFonts w:eastAsia="仿宋_GB2312"/>
          <w:sz w:val="28"/>
        </w:rPr>
      </w:pPr>
      <w:r>
        <w:rPr>
          <w:rFonts w:eastAsia="仿宋_GB2312" w:hint="eastAsia"/>
          <w:sz w:val="28"/>
        </w:rPr>
        <w:t>（</w:t>
      </w:r>
      <w:r>
        <w:rPr>
          <w:rFonts w:eastAsia="仿宋_GB2312" w:hint="eastAsia"/>
          <w:sz w:val="28"/>
        </w:rPr>
        <w:t>1</w:t>
      </w:r>
      <w:r>
        <w:rPr>
          <w:rFonts w:eastAsia="仿宋_GB2312" w:hint="eastAsia"/>
          <w:sz w:val="28"/>
        </w:rPr>
        <w:t>）</w:t>
      </w:r>
      <w:proofErr w:type="gramStart"/>
      <w:r w:rsidRPr="004529D0">
        <w:rPr>
          <w:rFonts w:eastAsia="仿宋_GB2312" w:hint="eastAsia"/>
          <w:sz w:val="28"/>
        </w:rPr>
        <w:t>编标费用</w:t>
      </w:r>
      <w:proofErr w:type="gramEnd"/>
      <w:r w:rsidRPr="004529D0">
        <w:rPr>
          <w:rFonts w:eastAsia="仿宋_GB2312" w:hint="eastAsia"/>
          <w:sz w:val="28"/>
        </w:rPr>
        <w:t>于工程施工开评标工作结束后一个月内付</w:t>
      </w:r>
      <w:r w:rsidRPr="004529D0">
        <w:rPr>
          <w:rFonts w:eastAsia="仿宋_GB2312" w:hint="eastAsia"/>
          <w:sz w:val="28"/>
        </w:rPr>
        <w:t>50%</w:t>
      </w:r>
      <w:r w:rsidRPr="004529D0">
        <w:rPr>
          <w:rFonts w:eastAsia="仿宋_GB2312" w:hint="eastAsia"/>
          <w:sz w:val="28"/>
        </w:rPr>
        <w:t>，余</w:t>
      </w:r>
      <w:r w:rsidRPr="004529D0">
        <w:rPr>
          <w:rFonts w:eastAsia="仿宋_GB2312" w:hint="eastAsia"/>
          <w:sz w:val="28"/>
        </w:rPr>
        <w:t>50%</w:t>
      </w:r>
      <w:r w:rsidRPr="004529D0">
        <w:rPr>
          <w:rFonts w:eastAsia="仿宋_GB2312" w:hint="eastAsia"/>
          <w:sz w:val="28"/>
        </w:rPr>
        <w:t>在项目实施竣工后无漏项付清；</w:t>
      </w:r>
      <w:r w:rsidRPr="004529D0">
        <w:rPr>
          <w:rFonts w:eastAsia="仿宋_GB2312" w:hint="eastAsia"/>
          <w:sz w:val="28"/>
        </w:rPr>
        <w:t xml:space="preserve"> </w:t>
      </w:r>
    </w:p>
    <w:p w:rsidR="00713B0C" w:rsidRPr="004529D0" w:rsidRDefault="00713B0C" w:rsidP="00713B0C">
      <w:pPr>
        <w:spacing w:line="360" w:lineRule="auto"/>
        <w:ind w:leftChars="182" w:left="382" w:firstLineChars="100" w:firstLine="280"/>
        <w:rPr>
          <w:rFonts w:eastAsia="仿宋_GB2312"/>
          <w:sz w:val="28"/>
        </w:rPr>
      </w:pPr>
      <w:r>
        <w:rPr>
          <w:rFonts w:eastAsia="仿宋_GB2312" w:hint="eastAsia"/>
          <w:sz w:val="28"/>
        </w:rPr>
        <w:t>（</w:t>
      </w:r>
      <w:r>
        <w:rPr>
          <w:rFonts w:eastAsia="仿宋_GB2312" w:hint="eastAsia"/>
          <w:sz w:val="28"/>
        </w:rPr>
        <w:t>2</w:t>
      </w:r>
      <w:r>
        <w:rPr>
          <w:rFonts w:eastAsia="仿宋_GB2312" w:hint="eastAsia"/>
          <w:sz w:val="28"/>
        </w:rPr>
        <w:t>）</w:t>
      </w:r>
      <w:r w:rsidRPr="004529D0">
        <w:rPr>
          <w:rFonts w:eastAsia="仿宋_GB2312" w:hint="eastAsia"/>
          <w:sz w:val="28"/>
        </w:rPr>
        <w:t>工程跟踪造价咨询服务费支付：按工程进度付款，工程竣工后付跟踪服务</w:t>
      </w:r>
      <w:proofErr w:type="gramStart"/>
      <w:r w:rsidRPr="004529D0">
        <w:rPr>
          <w:rFonts w:eastAsia="仿宋_GB2312" w:hint="eastAsia"/>
          <w:sz w:val="28"/>
        </w:rPr>
        <w:t>费合同</w:t>
      </w:r>
      <w:proofErr w:type="gramEnd"/>
      <w:r w:rsidRPr="004529D0">
        <w:rPr>
          <w:rFonts w:eastAsia="仿宋_GB2312" w:hint="eastAsia"/>
          <w:sz w:val="28"/>
        </w:rPr>
        <w:t>价的</w:t>
      </w:r>
      <w:r w:rsidRPr="004529D0">
        <w:rPr>
          <w:rFonts w:eastAsia="仿宋_GB2312" w:hint="eastAsia"/>
          <w:sz w:val="28"/>
        </w:rPr>
        <w:t>70%</w:t>
      </w:r>
      <w:r w:rsidRPr="004529D0">
        <w:rPr>
          <w:rFonts w:eastAsia="仿宋_GB2312" w:hint="eastAsia"/>
          <w:sz w:val="28"/>
        </w:rPr>
        <w:t>，余款待终审结束后一月内一次性付清。</w:t>
      </w:r>
    </w:p>
    <w:p w:rsidR="00713B0C" w:rsidRPr="004529D0" w:rsidRDefault="00713B0C" w:rsidP="00713B0C">
      <w:pPr>
        <w:spacing w:line="360" w:lineRule="auto"/>
        <w:ind w:firstLineChars="250" w:firstLine="700"/>
        <w:rPr>
          <w:rFonts w:eastAsia="仿宋_GB2312"/>
          <w:sz w:val="28"/>
        </w:rPr>
      </w:pPr>
      <w:r>
        <w:rPr>
          <w:rFonts w:eastAsia="仿宋_GB2312" w:hint="eastAsia"/>
          <w:sz w:val="28"/>
        </w:rPr>
        <w:t>4</w:t>
      </w:r>
      <w:r>
        <w:rPr>
          <w:rFonts w:eastAsia="仿宋_GB2312" w:hint="eastAsia"/>
          <w:sz w:val="28"/>
        </w:rPr>
        <w:t>、</w:t>
      </w:r>
      <w:r w:rsidRPr="004529D0">
        <w:rPr>
          <w:rFonts w:eastAsia="仿宋_GB2312" w:hint="eastAsia"/>
          <w:sz w:val="28"/>
        </w:rPr>
        <w:t>奖罚</w:t>
      </w:r>
    </w:p>
    <w:p w:rsidR="00713B0C" w:rsidRPr="004529D0" w:rsidRDefault="00713B0C" w:rsidP="00713B0C">
      <w:pPr>
        <w:spacing w:line="360" w:lineRule="auto"/>
        <w:ind w:leftChars="343" w:left="1350" w:hangingChars="225" w:hanging="630"/>
        <w:rPr>
          <w:rFonts w:eastAsia="仿宋_GB2312"/>
          <w:sz w:val="28"/>
        </w:rPr>
      </w:pPr>
      <w:r w:rsidRPr="004529D0">
        <w:rPr>
          <w:rFonts w:eastAsia="仿宋_GB2312" w:hint="eastAsia"/>
          <w:sz w:val="28"/>
        </w:rPr>
        <w:t>编标有重大漏项给委托方造成直接经济损失按以下金额赔偿：</w:t>
      </w:r>
    </w:p>
    <w:p w:rsidR="00713B0C" w:rsidRPr="004529D0" w:rsidRDefault="00713B0C" w:rsidP="00713B0C">
      <w:pPr>
        <w:spacing w:line="360" w:lineRule="auto"/>
        <w:ind w:leftChars="343" w:left="1350" w:hangingChars="225" w:hanging="630"/>
        <w:rPr>
          <w:rFonts w:eastAsia="仿宋_GB2312"/>
          <w:sz w:val="28"/>
        </w:rPr>
      </w:pPr>
      <w:r w:rsidRPr="004529D0">
        <w:rPr>
          <w:rFonts w:eastAsia="仿宋_GB2312"/>
          <w:sz w:val="28"/>
        </w:rPr>
        <w:t>赔偿金</w:t>
      </w:r>
      <w:r w:rsidRPr="004529D0">
        <w:rPr>
          <w:rFonts w:eastAsia="仿宋_GB2312"/>
          <w:sz w:val="28"/>
        </w:rPr>
        <w:t>=</w:t>
      </w:r>
      <w:r w:rsidRPr="004529D0">
        <w:rPr>
          <w:rFonts w:eastAsia="仿宋_GB2312"/>
          <w:sz w:val="28"/>
        </w:rPr>
        <w:t>直接经济损失</w:t>
      </w:r>
      <w:r w:rsidRPr="004529D0">
        <w:rPr>
          <w:rFonts w:eastAsia="仿宋_GB2312" w:hint="eastAsia"/>
          <w:sz w:val="28"/>
        </w:rPr>
        <w:t>*</w:t>
      </w:r>
      <w:r w:rsidRPr="004529D0">
        <w:rPr>
          <w:rFonts w:eastAsia="仿宋_GB2312"/>
          <w:sz w:val="28"/>
        </w:rPr>
        <w:t>酬金比率（扣除税金）</w:t>
      </w:r>
    </w:p>
    <w:p w:rsidR="00713B0C" w:rsidRPr="002004CB" w:rsidRDefault="00713B0C" w:rsidP="00713B0C">
      <w:pPr>
        <w:tabs>
          <w:tab w:val="left" w:pos="2352"/>
        </w:tabs>
        <w:spacing w:line="360" w:lineRule="auto"/>
        <w:ind w:firstLineChars="200" w:firstLine="562"/>
        <w:rPr>
          <w:rFonts w:eastAsia="仿宋_GB2312"/>
          <w:b/>
          <w:sz w:val="28"/>
        </w:rPr>
      </w:pPr>
      <w:r>
        <w:rPr>
          <w:rFonts w:eastAsia="仿宋_GB2312" w:hint="eastAsia"/>
          <w:b/>
          <w:sz w:val="28"/>
        </w:rPr>
        <w:t>四、</w:t>
      </w:r>
      <w:r w:rsidRPr="002004CB">
        <w:rPr>
          <w:rFonts w:eastAsia="仿宋_GB2312" w:hint="eastAsia"/>
          <w:b/>
          <w:sz w:val="28"/>
        </w:rPr>
        <w:t>投标人</w:t>
      </w:r>
      <w:r w:rsidRPr="002004CB">
        <w:rPr>
          <w:rFonts w:eastAsia="仿宋_GB2312"/>
          <w:b/>
          <w:sz w:val="28"/>
        </w:rPr>
        <w:t>资格要求</w:t>
      </w:r>
    </w:p>
    <w:p w:rsidR="00713B0C" w:rsidRPr="00C029D5" w:rsidRDefault="00713B0C" w:rsidP="00713B0C">
      <w:pPr>
        <w:spacing w:line="360" w:lineRule="auto"/>
        <w:ind w:firstLineChars="200" w:firstLine="560"/>
        <w:rPr>
          <w:rFonts w:eastAsia="仿宋_GB2312"/>
          <w:sz w:val="28"/>
        </w:rPr>
      </w:pPr>
      <w:r>
        <w:rPr>
          <w:rFonts w:eastAsia="仿宋_GB2312" w:hint="eastAsia"/>
          <w:sz w:val="28"/>
        </w:rPr>
        <w:t>1</w:t>
      </w:r>
      <w:r>
        <w:rPr>
          <w:rFonts w:eastAsia="仿宋_GB2312" w:hint="eastAsia"/>
          <w:sz w:val="28"/>
        </w:rPr>
        <w:t>、</w:t>
      </w:r>
      <w:r w:rsidRPr="00C029D5">
        <w:rPr>
          <w:rFonts w:eastAsia="仿宋_GB2312" w:hint="eastAsia"/>
          <w:sz w:val="28"/>
        </w:rPr>
        <w:t>投标人</w:t>
      </w:r>
      <w:r w:rsidRPr="00C029D5">
        <w:rPr>
          <w:rFonts w:eastAsia="仿宋_GB2312"/>
          <w:sz w:val="28"/>
        </w:rPr>
        <w:t>具备</w:t>
      </w:r>
      <w:r w:rsidRPr="00C029D5">
        <w:rPr>
          <w:rFonts w:eastAsia="仿宋_GB2312" w:hint="eastAsia"/>
          <w:sz w:val="28"/>
        </w:rPr>
        <w:t>工程造价乙级及以上</w:t>
      </w:r>
      <w:r w:rsidRPr="00C029D5">
        <w:rPr>
          <w:rFonts w:eastAsia="仿宋_GB2312"/>
          <w:sz w:val="28"/>
        </w:rPr>
        <w:t>资质的独立法人，</w:t>
      </w:r>
      <w:r w:rsidRPr="00C029D5">
        <w:rPr>
          <w:rFonts w:eastAsia="仿宋_GB2312" w:hint="eastAsia"/>
          <w:sz w:val="28"/>
        </w:rPr>
        <w:t>熟悉高校房屋建设及装修、电气安装、给排水工程等项目专业特点，</w:t>
      </w:r>
      <w:r w:rsidRPr="00C029D5">
        <w:rPr>
          <w:rFonts w:eastAsia="仿宋_GB2312"/>
          <w:sz w:val="28"/>
        </w:rPr>
        <w:t>并在人员、设备、资金等方面具备相应的能力。</w:t>
      </w:r>
    </w:p>
    <w:p w:rsidR="00713B0C" w:rsidRPr="00C029D5" w:rsidRDefault="00713B0C" w:rsidP="00713B0C">
      <w:pPr>
        <w:spacing w:line="360" w:lineRule="auto"/>
        <w:ind w:firstLineChars="200" w:firstLine="560"/>
        <w:rPr>
          <w:rFonts w:eastAsia="仿宋_GB2312"/>
          <w:sz w:val="28"/>
        </w:rPr>
      </w:pPr>
      <w:r>
        <w:rPr>
          <w:rFonts w:eastAsia="仿宋_GB2312" w:hint="eastAsia"/>
          <w:sz w:val="28"/>
        </w:rPr>
        <w:t>2</w:t>
      </w:r>
      <w:r>
        <w:rPr>
          <w:rFonts w:eastAsia="仿宋_GB2312" w:hint="eastAsia"/>
          <w:sz w:val="28"/>
        </w:rPr>
        <w:t>、</w:t>
      </w:r>
      <w:r w:rsidRPr="00C029D5">
        <w:rPr>
          <w:rFonts w:eastAsia="仿宋_GB2312" w:hint="eastAsia"/>
          <w:sz w:val="28"/>
        </w:rPr>
        <w:t>近三年以来（</w:t>
      </w:r>
      <w:r w:rsidRPr="00C029D5">
        <w:rPr>
          <w:rFonts w:eastAsia="仿宋_GB2312" w:hint="eastAsia"/>
          <w:sz w:val="28"/>
        </w:rPr>
        <w:t>2015</w:t>
      </w:r>
      <w:r w:rsidRPr="00C029D5">
        <w:rPr>
          <w:rFonts w:eastAsia="仿宋_GB2312"/>
          <w:sz w:val="28"/>
        </w:rPr>
        <w:t>年</w:t>
      </w:r>
      <w:r w:rsidRPr="00C029D5">
        <w:rPr>
          <w:rFonts w:eastAsia="仿宋_GB2312" w:hint="eastAsia"/>
          <w:sz w:val="28"/>
        </w:rPr>
        <w:t>至今）</w:t>
      </w:r>
      <w:r w:rsidRPr="00C029D5">
        <w:rPr>
          <w:rFonts w:eastAsia="仿宋_GB2312"/>
          <w:sz w:val="28"/>
        </w:rPr>
        <w:t>，</w:t>
      </w:r>
      <w:r w:rsidRPr="00C029D5">
        <w:rPr>
          <w:rFonts w:eastAsia="仿宋_GB2312" w:hint="eastAsia"/>
          <w:sz w:val="28"/>
        </w:rPr>
        <w:t>在房屋建设及装修工程、电气安装、给排水工程（有高校相关业绩在同等条件下可优先考虑）方面承担过相应造价、审核咨询服务</w:t>
      </w:r>
      <w:r w:rsidRPr="00C029D5">
        <w:rPr>
          <w:rFonts w:eastAsia="仿宋_GB2312"/>
          <w:sz w:val="28"/>
        </w:rPr>
        <w:t>，</w:t>
      </w:r>
      <w:r w:rsidRPr="00C029D5">
        <w:rPr>
          <w:rFonts w:eastAsia="仿宋_GB2312" w:hint="eastAsia"/>
          <w:sz w:val="28"/>
        </w:rPr>
        <w:t>并</w:t>
      </w:r>
      <w:r w:rsidRPr="00C029D5">
        <w:rPr>
          <w:rFonts w:eastAsia="仿宋_GB2312"/>
          <w:sz w:val="28"/>
        </w:rPr>
        <w:t>提供相应证明资料。</w:t>
      </w:r>
    </w:p>
    <w:p w:rsidR="00713B0C" w:rsidRPr="00C029D5" w:rsidRDefault="00713B0C" w:rsidP="00713B0C">
      <w:pPr>
        <w:spacing w:line="360" w:lineRule="auto"/>
        <w:ind w:firstLineChars="200" w:firstLine="560"/>
        <w:rPr>
          <w:rFonts w:eastAsia="仿宋_GB2312"/>
          <w:sz w:val="28"/>
        </w:rPr>
      </w:pPr>
      <w:r>
        <w:rPr>
          <w:rFonts w:eastAsia="仿宋_GB2312" w:hint="eastAsia"/>
          <w:sz w:val="28"/>
        </w:rPr>
        <w:t>3</w:t>
      </w:r>
      <w:r>
        <w:rPr>
          <w:rFonts w:eastAsia="仿宋_GB2312" w:hint="eastAsia"/>
          <w:sz w:val="28"/>
        </w:rPr>
        <w:t>、</w:t>
      </w:r>
      <w:r w:rsidRPr="00C029D5">
        <w:rPr>
          <w:rFonts w:eastAsia="仿宋_GB2312"/>
          <w:sz w:val="28"/>
        </w:rPr>
        <w:t>信誉要求：投标人无</w:t>
      </w:r>
      <w:r w:rsidRPr="00C029D5">
        <w:rPr>
          <w:rFonts w:eastAsia="仿宋_GB2312" w:hint="eastAsia"/>
          <w:sz w:val="28"/>
        </w:rPr>
        <w:t>违约、</w:t>
      </w:r>
      <w:r w:rsidRPr="00C029D5">
        <w:rPr>
          <w:rFonts w:eastAsia="仿宋_GB2312"/>
          <w:sz w:val="28"/>
        </w:rPr>
        <w:t>违法、违规的市场行为。</w:t>
      </w:r>
    </w:p>
    <w:p w:rsidR="00713B0C" w:rsidRPr="00C029D5" w:rsidRDefault="00713B0C" w:rsidP="00713B0C">
      <w:pPr>
        <w:spacing w:line="360" w:lineRule="auto"/>
        <w:ind w:firstLineChars="200" w:firstLine="560"/>
        <w:rPr>
          <w:rFonts w:eastAsia="仿宋_GB2312"/>
          <w:sz w:val="28"/>
        </w:rPr>
      </w:pPr>
      <w:r>
        <w:rPr>
          <w:rFonts w:eastAsia="仿宋_GB2312" w:hint="eastAsia"/>
          <w:sz w:val="28"/>
        </w:rPr>
        <w:t>4</w:t>
      </w:r>
      <w:r>
        <w:rPr>
          <w:rFonts w:eastAsia="仿宋_GB2312" w:hint="eastAsia"/>
          <w:sz w:val="28"/>
        </w:rPr>
        <w:t>、</w:t>
      </w:r>
      <w:r w:rsidRPr="00C029D5">
        <w:rPr>
          <w:rFonts w:eastAsia="仿宋_GB2312" w:hint="eastAsia"/>
          <w:sz w:val="28"/>
        </w:rPr>
        <w:t>由于招标范围内项目的专业性、特殊性，要求委派的项目负责人、造价咨询人员熟悉行业各项</w:t>
      </w:r>
      <w:proofErr w:type="gramStart"/>
      <w:r w:rsidRPr="00C029D5">
        <w:rPr>
          <w:rFonts w:eastAsia="仿宋_GB2312" w:hint="eastAsia"/>
          <w:sz w:val="28"/>
        </w:rPr>
        <w:t>目专业</w:t>
      </w:r>
      <w:proofErr w:type="gramEnd"/>
      <w:r w:rsidRPr="00C029D5">
        <w:rPr>
          <w:rFonts w:eastAsia="仿宋_GB2312" w:hint="eastAsia"/>
          <w:sz w:val="28"/>
        </w:rPr>
        <w:t>特点，专业能力强、服务水</w:t>
      </w:r>
      <w:r w:rsidRPr="00C029D5">
        <w:rPr>
          <w:rFonts w:eastAsia="仿宋_GB2312" w:hint="eastAsia"/>
          <w:sz w:val="28"/>
        </w:rPr>
        <w:lastRenderedPageBreak/>
        <w:t>平高，能提供专业的、优质的造价审计咨询服务</w:t>
      </w:r>
      <w:r w:rsidRPr="00C029D5">
        <w:rPr>
          <w:rFonts w:eastAsia="仿宋_GB2312"/>
          <w:sz w:val="28"/>
        </w:rPr>
        <w:t>。</w:t>
      </w:r>
    </w:p>
    <w:p w:rsidR="005F1F6C" w:rsidRPr="00713B0C" w:rsidRDefault="005F1F6C"/>
    <w:sectPr w:rsidR="005F1F6C" w:rsidRPr="00713B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E75" w:rsidRDefault="00C06E75" w:rsidP="00713B0C">
      <w:r>
        <w:separator/>
      </w:r>
    </w:p>
  </w:endnote>
  <w:endnote w:type="continuationSeparator" w:id="0">
    <w:p w:rsidR="00C06E75" w:rsidRDefault="00C06E75" w:rsidP="0071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E75" w:rsidRDefault="00C06E75" w:rsidP="00713B0C">
      <w:r>
        <w:separator/>
      </w:r>
    </w:p>
  </w:footnote>
  <w:footnote w:type="continuationSeparator" w:id="0">
    <w:p w:rsidR="00C06E75" w:rsidRDefault="00C06E75" w:rsidP="00713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B54"/>
    <w:rsid w:val="002352A2"/>
    <w:rsid w:val="002423D9"/>
    <w:rsid w:val="00401EB0"/>
    <w:rsid w:val="005F1F6C"/>
    <w:rsid w:val="00713B0C"/>
    <w:rsid w:val="007176B4"/>
    <w:rsid w:val="007C0B54"/>
    <w:rsid w:val="00C06E75"/>
    <w:rsid w:val="00D70550"/>
    <w:rsid w:val="00EC7E05"/>
    <w:rsid w:val="00ED1BDD"/>
    <w:rsid w:val="00F312AB"/>
    <w:rsid w:val="00FA3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B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3B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13B0C"/>
    <w:rPr>
      <w:sz w:val="18"/>
      <w:szCs w:val="18"/>
    </w:rPr>
  </w:style>
  <w:style w:type="paragraph" w:styleId="a4">
    <w:name w:val="footer"/>
    <w:basedOn w:val="a"/>
    <w:link w:val="Char0"/>
    <w:uiPriority w:val="99"/>
    <w:unhideWhenUsed/>
    <w:rsid w:val="00713B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13B0C"/>
    <w:rPr>
      <w:sz w:val="18"/>
      <w:szCs w:val="18"/>
    </w:rPr>
  </w:style>
  <w:style w:type="paragraph" w:styleId="a5">
    <w:name w:val="Normal (Web)"/>
    <w:basedOn w:val="a"/>
    <w:unhideWhenUsed/>
    <w:rsid w:val="00713B0C"/>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B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3B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13B0C"/>
    <w:rPr>
      <w:sz w:val="18"/>
      <w:szCs w:val="18"/>
    </w:rPr>
  </w:style>
  <w:style w:type="paragraph" w:styleId="a4">
    <w:name w:val="footer"/>
    <w:basedOn w:val="a"/>
    <w:link w:val="Char0"/>
    <w:uiPriority w:val="99"/>
    <w:unhideWhenUsed/>
    <w:rsid w:val="00713B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13B0C"/>
    <w:rPr>
      <w:sz w:val="18"/>
      <w:szCs w:val="18"/>
    </w:rPr>
  </w:style>
  <w:style w:type="paragraph" w:styleId="a5">
    <w:name w:val="Normal (Web)"/>
    <w:basedOn w:val="a"/>
    <w:unhideWhenUsed/>
    <w:rsid w:val="00713B0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1251</Characters>
  <Application>Microsoft Office Word</Application>
  <DocSecurity>0</DocSecurity>
  <Lines>10</Lines>
  <Paragraphs>2</Paragraphs>
  <ScaleCrop>false</ScaleCrop>
  <Company>Microsoft</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尹梦成</dc:creator>
  <cp:keywords/>
  <dc:description/>
  <cp:lastModifiedBy>尹梦成</cp:lastModifiedBy>
  <cp:revision>4</cp:revision>
  <dcterms:created xsi:type="dcterms:W3CDTF">2019-05-10T00:51:00Z</dcterms:created>
  <dcterms:modified xsi:type="dcterms:W3CDTF">2019-05-10T06:33:00Z</dcterms:modified>
</cp:coreProperties>
</file>