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8" w:rsidRPr="007F22E8" w:rsidRDefault="007F22E8" w:rsidP="007F22E8">
      <w:pPr>
        <w:widowControl/>
        <w:shd w:val="clear" w:color="auto" w:fill="FFFFFF"/>
        <w:jc w:val="center"/>
        <w:rPr>
          <w:rFonts w:ascii="仿宋" w:eastAsia="仿宋" w:hAnsi="仿宋" w:cs="宋体"/>
          <w:b/>
          <w:kern w:val="0"/>
          <w:sz w:val="28"/>
          <w:szCs w:val="21"/>
        </w:rPr>
      </w:pPr>
      <w:r w:rsidRPr="007F22E8">
        <w:rPr>
          <w:rFonts w:ascii="仿宋" w:eastAsia="仿宋" w:hAnsi="仿宋" w:cs="宋体" w:hint="eastAsia"/>
          <w:b/>
          <w:kern w:val="0"/>
          <w:sz w:val="28"/>
          <w:szCs w:val="21"/>
        </w:rPr>
        <w:t>安徽信息工程学院</w:t>
      </w:r>
      <w:r w:rsidR="00417457">
        <w:rPr>
          <w:rFonts w:ascii="仿宋" w:eastAsia="仿宋" w:hAnsi="仿宋" w:cs="宋体" w:hint="eastAsia"/>
          <w:b/>
          <w:kern w:val="0"/>
          <w:sz w:val="28"/>
          <w:szCs w:val="21"/>
        </w:rPr>
        <w:t>3D</w:t>
      </w:r>
      <w:r w:rsidR="00963880">
        <w:rPr>
          <w:rFonts w:ascii="仿宋" w:eastAsia="仿宋" w:hAnsi="仿宋" w:cs="宋体" w:hint="eastAsia"/>
          <w:b/>
          <w:kern w:val="0"/>
          <w:sz w:val="28"/>
          <w:szCs w:val="21"/>
        </w:rPr>
        <w:t>打印机\服务器</w:t>
      </w:r>
      <w:r w:rsidRPr="007F22E8">
        <w:rPr>
          <w:rFonts w:ascii="仿宋" w:eastAsia="仿宋" w:hAnsi="仿宋" w:cs="宋体" w:hint="eastAsia"/>
          <w:b/>
          <w:kern w:val="0"/>
          <w:sz w:val="28"/>
          <w:szCs w:val="21"/>
        </w:rPr>
        <w:t>公开询价公告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一、询价单位：安徽信息工程学院</w:t>
      </w:r>
      <w:r w:rsidRPr="007F22E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询价编号：</w:t>
      </w:r>
      <w:r>
        <w:rPr>
          <w:rFonts w:ascii="仿宋" w:eastAsia="仿宋" w:hAnsi="仿宋" w:cs="宋体" w:hint="eastAsia"/>
          <w:kern w:val="0"/>
          <w:sz w:val="24"/>
          <w:szCs w:val="24"/>
        </w:rPr>
        <w:t>AIIT-201802</w:t>
      </w:r>
      <w:r w:rsidR="00963880">
        <w:rPr>
          <w:rFonts w:ascii="仿宋" w:eastAsia="仿宋" w:hAnsi="仿宋" w:cs="宋体" w:hint="eastAsia"/>
          <w:kern w:val="0"/>
          <w:sz w:val="24"/>
          <w:szCs w:val="24"/>
        </w:rPr>
        <w:t>7</w:t>
      </w:r>
    </w:p>
    <w:p w:rsidR="007F22E8" w:rsidRDefault="007F22E8" w:rsidP="007F22E8">
      <w:pPr>
        <w:widowControl/>
        <w:shd w:val="clear" w:color="auto" w:fill="FFFFFF"/>
        <w:spacing w:line="360" w:lineRule="auto"/>
        <w:ind w:left="100" w:hanging="10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二、询价物品：</w:t>
      </w:r>
      <w:r w:rsidR="00963880">
        <w:rPr>
          <w:rFonts w:ascii="仿宋" w:eastAsia="仿宋" w:hAnsi="仿宋" w:cs="宋体" w:hint="eastAsia"/>
          <w:b/>
          <w:kern w:val="0"/>
          <w:sz w:val="24"/>
          <w:szCs w:val="24"/>
        </w:rPr>
        <w:t>3D打印机\服务器各一台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1"/>
        <w:gridCol w:w="1134"/>
        <w:gridCol w:w="4176"/>
        <w:gridCol w:w="567"/>
        <w:gridCol w:w="567"/>
        <w:gridCol w:w="2202"/>
      </w:tblGrid>
      <w:tr w:rsidR="00CA4C1A" w:rsidRPr="00CA4C1A" w:rsidTr="00CA4C1A">
        <w:trPr>
          <w:trHeight w:val="64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规格参数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A4C1A" w:rsidRPr="00CA4C1A" w:rsidTr="00963880">
        <w:trPr>
          <w:trHeight w:val="15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1A" w:rsidRPr="00CA4C1A" w:rsidRDefault="005374D2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服务器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处理器：英特尔酷</w:t>
            </w:r>
            <w:proofErr w:type="gramStart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睿</w:t>
            </w:r>
            <w:proofErr w:type="gramEnd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 i7-8700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/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 6核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/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12MB 缓存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/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3.20GHz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/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4.6Ghz Turbo 含 HD 显卡 630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内存：32GB 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(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4x8GB DDR4 2666MHz UDIMM</w:t>
            </w:r>
            <w:r>
              <w:rPr>
                <w:rFonts w:ascii="仿宋" w:eastAsia="仿宋" w:hAnsi="仿宋" w:cs="宋体" w:hint="eastAsia"/>
                <w:kern w:val="0"/>
                <w:sz w:val="18"/>
              </w:rPr>
              <w:t>)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 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显卡：NVIDIA </w:t>
            </w:r>
            <w:proofErr w:type="spellStart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Quadro</w:t>
            </w:r>
            <w:proofErr w:type="spellEnd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 P400, 2GB, 3 </w:t>
            </w:r>
            <w:proofErr w:type="spellStart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mDP</w:t>
            </w:r>
            <w:proofErr w:type="spellEnd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 转 DP适配器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硬盘选项：3.5" 4TB 7200rpm SATA 硬盘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其他：鼠标，键盘，电源线等。</w:t>
            </w:r>
            <w:bookmarkStart w:id="0" w:name="_GoBack"/>
            <w:bookmarkEnd w:id="0"/>
          </w:p>
          <w:p w:rsidR="00CA4C1A" w:rsidRPr="00CA4C1A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标注：必须是原装机，可以扩容硬盘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CA4C1A" w:rsidRDefault="00CA4C1A" w:rsidP="00CA4C1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1A" w:rsidRPr="00CA4C1A" w:rsidRDefault="005374D2" w:rsidP="00CA4C1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DELL</w:t>
            </w:r>
          </w:p>
        </w:tc>
      </w:tr>
      <w:tr w:rsidR="00963880" w:rsidRPr="00CA4C1A" w:rsidTr="00963880">
        <w:trPr>
          <w:trHeight w:val="1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880" w:rsidRPr="00CA4C1A" w:rsidRDefault="005374D2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0" w:rsidRPr="00CA4C1A" w:rsidRDefault="005374D2" w:rsidP="00CA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3D打印机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技术参数：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1、打印技术：熔融堆积（FDM）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2、平台温度：120℃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3、平台材质：玻璃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4、喷嘴直径：0.4mm（0.2-0.5mm任意可选）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5、喷嘴最高温度可达到260℃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6、支持喷头数量： 2个。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7、4.3寸全彩触摸屏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8、支持语言：中/英/俄文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9、环境要求： 5-50℃，湿度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5-50%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10、打印尺寸≥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310*300*560mm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11、精度：层高：0.05-0.4mm可选；XY轴定位：0.01mm；Z轴定位：0.0025mm，并具有抱死功能，保证平台绝对位置。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12、打印方式：支持USB连接或SD卡脱机打印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13、打印速度：10-150mm/s；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14、耗材类型：PLA,ABS等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15、耗材直径：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 xml:space="preserve">1.75mm  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16、机器硬件、软件、主板为同一公司自主研发。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17、具备暂停换料功能，一键进料、一键退料功能；断电续打功能；断料检测功能，并带有报警保护系统。具有安全保护装置和空气过滤系统。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18、具备开门暂停功能，保护使用者安全。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19、3D模型数据处理软件功能要求：（1）专业3D模型数据处理软件--HORI2.0版；（2）软件可以查询观察打印轨迹（需现场演示）；（3）与三维建模软件接口，可在3D模型数据处理软件中直</w:t>
            </w:r>
            <w:proofErr w:type="gramStart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接打开</w:t>
            </w:r>
            <w:proofErr w:type="gramEnd"/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建模软件，方便用户使用（需现场演示）；（4）3D模型数据处理软件具备固件升级的功能（需现场演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lastRenderedPageBreak/>
              <w:t>示）；（5）可缩放3D模型至所需的尺寸；软件有自动装配和自动分割模型功能；具备X轴、Y轴、Z轴和自由切割功能（需现场演示）（6）具有自定义手动支撑功能；可与软件默认支撑同时进行（需现场演示）（7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）分配多个作业的打印队列，以及预计打印时间和材料消耗;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（8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）可支持文件格式:</w:t>
            </w: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STL,OBJ,DAE,AMF,BMP,JPG,JPEG,PNG,G,GCODE;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（9）软件识别语言：中文（10）并兼容 CURA, SLIC3R, SKINFORGE等软件；（11）软件具备切片前预览支撑功能，节约时间。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20、全封闭式打印，安全可靠。</w:t>
            </w:r>
          </w:p>
          <w:p w:rsidR="005374D2" w:rsidRPr="005374D2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21、落地式结构，底部带锁死滚轮，方便移动和固定。</w:t>
            </w:r>
          </w:p>
          <w:p w:rsidR="00963880" w:rsidRPr="00CA4C1A" w:rsidRDefault="005374D2" w:rsidP="005374D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374D2">
              <w:rPr>
                <w:rFonts w:ascii="仿宋" w:eastAsia="仿宋" w:hAnsi="仿宋" w:cs="宋体" w:hint="eastAsia"/>
                <w:kern w:val="0"/>
                <w:sz w:val="18"/>
              </w:rPr>
              <w:t>22、双路供电，停电后能续打15分钟以上，自动保存打印进度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880" w:rsidRPr="00CA4C1A" w:rsidRDefault="00963880" w:rsidP="0037709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880" w:rsidRPr="00CA4C1A" w:rsidRDefault="00963880" w:rsidP="0037709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CA4C1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880" w:rsidRPr="00CA4C1A" w:rsidRDefault="005374D2" w:rsidP="005374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374D2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品牌：</w:t>
            </w:r>
            <w:proofErr w:type="gramStart"/>
            <w:r w:rsidRPr="005374D2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弘瑞</w:t>
            </w:r>
            <w:proofErr w:type="gramEnd"/>
            <w:r w:rsidRPr="005374D2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Z500-D</w:t>
            </w:r>
          </w:p>
        </w:tc>
      </w:tr>
    </w:tbl>
    <w:p w:rsid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三、报价人资格：</w:t>
      </w:r>
    </w:p>
    <w:p w:rsidR="007F22E8" w:rsidRPr="007F22E8" w:rsidRDefault="007F22E8" w:rsidP="0096388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经工商部门正式登记注册的</w:t>
      </w:r>
      <w:r>
        <w:rPr>
          <w:rFonts w:ascii="仿宋" w:eastAsia="仿宋" w:hAnsi="仿宋" w:cs="宋体" w:hint="eastAsia"/>
          <w:kern w:val="0"/>
          <w:sz w:val="24"/>
          <w:szCs w:val="24"/>
        </w:rPr>
        <w:t>电子设备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经销商、产品指定代理商</w:t>
      </w:r>
      <w:r>
        <w:rPr>
          <w:rFonts w:ascii="仿宋" w:eastAsia="仿宋" w:hAnsi="仿宋" w:cs="宋体" w:hint="eastAsia"/>
          <w:kern w:val="0"/>
          <w:sz w:val="24"/>
          <w:szCs w:val="24"/>
        </w:rPr>
        <w:t>(即在经营范围内)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firstLine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四、报价截止日期：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201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9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日截止 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五：请将报价函一式贰份密封后（封面须加盖单位公章及法定代表人印章）在201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9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日下午16:30快递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至以下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地址：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安徽省芜湖市芜湖县永和路1号安徽信息工程学院图书馆7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管理处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ind w:left="10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收件人：尹梦成</w:t>
      </w:r>
      <w:r w:rsidRPr="007F22E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联系方式：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0553-8795057</w:t>
      </w:r>
    </w:p>
    <w:p w:rsidR="007F22E8" w:rsidRPr="007F22E8" w:rsidRDefault="007F22E8" w:rsidP="00CA4C1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六、其他事项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1．中标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方收到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中标通知后</w:t>
      </w:r>
      <w:r w:rsidR="00963880">
        <w:rPr>
          <w:rFonts w:ascii="仿宋" w:eastAsia="仿宋" w:hAnsi="仿宋" w:cs="宋体" w:hint="eastAsia"/>
          <w:kern w:val="0"/>
          <w:sz w:val="24"/>
          <w:szCs w:val="24"/>
        </w:rPr>
        <w:t>7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个工作日应按需方要求将产品送至指定地点，中标方承担产品的运输费用、搬运费用等一切相关费用。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2．中标价即合同价，中标人不得以任何理由要求提高合同价格。</w:t>
      </w:r>
    </w:p>
    <w:p w:rsidR="007F22E8" w:rsidRPr="007F22E8" w:rsidRDefault="007F22E8" w:rsidP="00CA4C1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3．付款方式：交货验收完毕，15个工作日内甲方向乙方支付合同总价款的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95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%</w:t>
      </w:r>
      <w:r w:rsidR="00CA4C1A">
        <w:rPr>
          <w:rFonts w:ascii="仿宋" w:eastAsia="仿宋" w:hAnsi="仿宋" w:cs="宋体" w:hint="eastAsia"/>
          <w:kern w:val="0"/>
          <w:sz w:val="24"/>
          <w:szCs w:val="24"/>
        </w:rPr>
        <w:t>,剩余5%作为质保金待3年质保期满后支付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联系地址：皖芜湖市芜湖县新芜经济开发区永和路1号（新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芜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校区图书馆7</w:t>
      </w:r>
      <w:proofErr w:type="gramStart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 w:rsidRPr="007F22E8">
        <w:rPr>
          <w:rFonts w:ascii="仿宋" w:eastAsia="仿宋" w:hAnsi="仿宋" w:cs="宋体" w:hint="eastAsia"/>
          <w:kern w:val="0"/>
          <w:sz w:val="24"/>
          <w:szCs w:val="24"/>
        </w:rPr>
        <w:t>管理处）</w:t>
      </w:r>
    </w:p>
    <w:p w:rsidR="007F22E8" w:rsidRPr="007F22E8" w:rsidRDefault="007F22E8" w:rsidP="007F22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招标咨询：尹老师 联系电话： 0553-8795057 传真：0553-8795057</w:t>
      </w:r>
    </w:p>
    <w:p w:rsidR="00CA4C1A" w:rsidRDefault="00CA4C1A" w:rsidP="007F22E8">
      <w:pPr>
        <w:widowControl/>
        <w:shd w:val="clear" w:color="auto" w:fill="FFFFFF"/>
        <w:spacing w:line="360" w:lineRule="auto"/>
        <w:ind w:left="220" w:hanging="22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7F22E8" w:rsidRPr="007F22E8" w:rsidRDefault="007F22E8" w:rsidP="00CA4C1A">
      <w:pPr>
        <w:widowControl/>
        <w:shd w:val="clear" w:color="auto" w:fill="FFFFFF"/>
        <w:spacing w:line="360" w:lineRule="auto"/>
        <w:ind w:left="220" w:hanging="22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7F22E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安徽信息工程学院资产管理处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br/>
      </w:r>
      <w:r w:rsidRPr="007F22E8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201</w:t>
      </w:r>
      <w:r w:rsidR="00CA4C1A">
        <w:rPr>
          <w:rFonts w:ascii="仿宋" w:eastAsia="仿宋" w:hAnsi="仿宋" w:cs="宋体" w:hint="eastAsia"/>
          <w:kern w:val="0"/>
          <w:sz w:val="24"/>
          <w:szCs w:val="24"/>
          <w:u w:val="single"/>
        </w:rPr>
        <w:t>8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11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="00963880">
        <w:rPr>
          <w:rFonts w:ascii="仿宋" w:eastAsia="仿宋" w:hAnsi="仿宋" w:cs="宋体" w:hint="eastAsia"/>
          <w:kern w:val="0"/>
          <w:sz w:val="24"/>
          <w:szCs w:val="24"/>
          <w:u w:val="single"/>
        </w:rPr>
        <w:t>2</w:t>
      </w:r>
      <w:r w:rsidRPr="007F22E8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</w:t>
      </w:r>
      <w:r w:rsidRPr="007F22E8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515E21" w:rsidRPr="007F22E8" w:rsidRDefault="00515E21">
      <w:pPr>
        <w:rPr>
          <w:rFonts w:ascii="仿宋" w:eastAsia="仿宋" w:hAnsi="仿宋"/>
        </w:rPr>
      </w:pPr>
    </w:p>
    <w:sectPr w:rsidR="00515E21" w:rsidRPr="007F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05" w:rsidRDefault="00B04F05" w:rsidP="00CA4C1A">
      <w:r>
        <w:separator/>
      </w:r>
    </w:p>
  </w:endnote>
  <w:endnote w:type="continuationSeparator" w:id="0">
    <w:p w:rsidR="00B04F05" w:rsidRDefault="00B04F05" w:rsidP="00CA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05" w:rsidRDefault="00B04F05" w:rsidP="00CA4C1A">
      <w:r>
        <w:separator/>
      </w:r>
    </w:p>
  </w:footnote>
  <w:footnote w:type="continuationSeparator" w:id="0">
    <w:p w:rsidR="00B04F05" w:rsidRDefault="00B04F05" w:rsidP="00CA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4"/>
    <w:rsid w:val="00233D5C"/>
    <w:rsid w:val="002421C3"/>
    <w:rsid w:val="002C38D4"/>
    <w:rsid w:val="00417457"/>
    <w:rsid w:val="004A4AD9"/>
    <w:rsid w:val="004B5694"/>
    <w:rsid w:val="00515E21"/>
    <w:rsid w:val="005374D2"/>
    <w:rsid w:val="007F22E8"/>
    <w:rsid w:val="00963880"/>
    <w:rsid w:val="009F489A"/>
    <w:rsid w:val="00B04F05"/>
    <w:rsid w:val="00C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2018-09-27T03:14:00Z</dcterms:created>
  <dcterms:modified xsi:type="dcterms:W3CDTF">2018-11-02T06:58:00Z</dcterms:modified>
</cp:coreProperties>
</file>