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DD" w:rsidRPr="004130B3" w:rsidRDefault="004130B3" w:rsidP="004130B3">
      <w:pPr>
        <w:jc w:val="center"/>
        <w:rPr>
          <w:rFonts w:ascii="黑体" w:eastAsia="黑体" w:hAnsi="黑体" w:cs="Arial" w:hint="eastAsia"/>
          <w:b/>
          <w:bCs/>
          <w:sz w:val="36"/>
          <w:szCs w:val="36"/>
          <w:shd w:val="clear" w:color="auto" w:fill="FFFFFF"/>
        </w:rPr>
      </w:pPr>
      <w:r w:rsidRPr="004130B3">
        <w:rPr>
          <w:rFonts w:ascii="黑体" w:eastAsia="黑体" w:hAnsi="黑体" w:cs="Arial"/>
          <w:b/>
          <w:bCs/>
          <w:sz w:val="36"/>
          <w:szCs w:val="36"/>
          <w:shd w:val="clear" w:color="auto" w:fill="FFFFFF"/>
        </w:rPr>
        <w:t>专利技术交底书模板（撰写说明）</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79"/>
        <w:gridCol w:w="2789"/>
        <w:gridCol w:w="2778"/>
      </w:tblGrid>
      <w:tr w:rsidR="004130B3" w:rsidRPr="004130B3" w:rsidTr="004130B3">
        <w:trPr>
          <w:tblCellSpacing w:w="0" w:type="dxa"/>
        </w:trPr>
        <w:tc>
          <w:tcPr>
            <w:tcW w:w="2835" w:type="dxa"/>
            <w:tcBorders>
              <w:top w:val="single" w:sz="8" w:space="0" w:color="auto"/>
              <w:left w:val="single" w:sz="8" w:space="0" w:color="auto"/>
              <w:bottom w:val="single" w:sz="8" w:space="0" w:color="auto"/>
              <w:right w:val="single" w:sz="8" w:space="0" w:color="auto"/>
            </w:tcBorders>
            <w:shd w:val="clear" w:color="auto" w:fill="FFFFFF"/>
            <w:hideMark/>
          </w:tcPr>
          <w:p w:rsidR="004130B3" w:rsidRPr="004130B3" w:rsidRDefault="004130B3" w:rsidP="004130B3">
            <w:pPr>
              <w:widowControl/>
              <w:spacing w:line="285" w:lineRule="atLeast"/>
              <w:jc w:val="left"/>
              <w:rPr>
                <w:rFonts w:ascii="Arial" w:eastAsia="宋体" w:hAnsi="Arial" w:cs="Arial"/>
                <w:color w:val="000000"/>
                <w:kern w:val="0"/>
                <w:sz w:val="20"/>
                <w:szCs w:val="20"/>
              </w:rPr>
            </w:pPr>
            <w:r w:rsidRPr="004130B3">
              <w:rPr>
                <w:rFonts w:ascii="仿宋_GB2312" w:eastAsia="仿宋_GB2312" w:hAnsi="Arial" w:cs="Arial" w:hint="eastAsia"/>
                <w:b/>
                <w:bCs/>
                <w:color w:val="000000"/>
                <w:kern w:val="0"/>
                <w:sz w:val="28"/>
                <w:szCs w:val="28"/>
              </w:rPr>
              <w:t>撰写人：</w:t>
            </w:r>
          </w:p>
        </w:tc>
        <w:tc>
          <w:tcPr>
            <w:tcW w:w="2835" w:type="dxa"/>
            <w:tcBorders>
              <w:top w:val="single" w:sz="8" w:space="0" w:color="auto"/>
              <w:left w:val="single" w:sz="8" w:space="0" w:color="auto"/>
              <w:bottom w:val="single" w:sz="8" w:space="0" w:color="auto"/>
              <w:right w:val="single" w:sz="8" w:space="0" w:color="auto"/>
            </w:tcBorders>
            <w:shd w:val="clear" w:color="auto" w:fill="FFFFFF"/>
            <w:hideMark/>
          </w:tcPr>
          <w:p w:rsidR="004130B3" w:rsidRPr="004130B3" w:rsidRDefault="004130B3" w:rsidP="004130B3">
            <w:pPr>
              <w:widowControl/>
              <w:spacing w:line="285" w:lineRule="atLeast"/>
              <w:jc w:val="left"/>
              <w:rPr>
                <w:rFonts w:ascii="Arial" w:eastAsia="宋体" w:hAnsi="Arial" w:cs="Arial"/>
                <w:color w:val="000000"/>
                <w:kern w:val="0"/>
                <w:sz w:val="20"/>
                <w:szCs w:val="20"/>
              </w:rPr>
            </w:pPr>
            <w:r w:rsidRPr="004130B3">
              <w:rPr>
                <w:rFonts w:ascii="仿宋_GB2312" w:eastAsia="仿宋_GB2312" w:hAnsi="Arial" w:cs="Arial" w:hint="eastAsia"/>
                <w:b/>
                <w:bCs/>
                <w:color w:val="000000"/>
                <w:kern w:val="0"/>
                <w:sz w:val="28"/>
                <w:szCs w:val="28"/>
              </w:rPr>
              <w:t>所在单位：</w:t>
            </w:r>
          </w:p>
        </w:tc>
        <w:tc>
          <w:tcPr>
            <w:tcW w:w="2835" w:type="dxa"/>
            <w:tcBorders>
              <w:top w:val="single" w:sz="8" w:space="0" w:color="auto"/>
              <w:left w:val="single" w:sz="8" w:space="0" w:color="auto"/>
              <w:bottom w:val="single" w:sz="8" w:space="0" w:color="auto"/>
              <w:right w:val="single" w:sz="8" w:space="0" w:color="auto"/>
            </w:tcBorders>
            <w:shd w:val="clear" w:color="auto" w:fill="FFFFFF"/>
            <w:hideMark/>
          </w:tcPr>
          <w:p w:rsidR="004130B3" w:rsidRPr="004130B3" w:rsidRDefault="004130B3" w:rsidP="004130B3">
            <w:pPr>
              <w:widowControl/>
              <w:spacing w:line="285" w:lineRule="atLeast"/>
              <w:jc w:val="left"/>
              <w:rPr>
                <w:rFonts w:ascii="Arial" w:eastAsia="宋体" w:hAnsi="Arial" w:cs="Arial"/>
                <w:color w:val="000000"/>
                <w:kern w:val="0"/>
                <w:sz w:val="20"/>
                <w:szCs w:val="20"/>
              </w:rPr>
            </w:pPr>
            <w:r w:rsidRPr="004130B3">
              <w:rPr>
                <w:rFonts w:ascii="仿宋_GB2312" w:eastAsia="仿宋_GB2312" w:hAnsi="Arial" w:cs="Arial" w:hint="eastAsia"/>
                <w:b/>
                <w:bCs/>
                <w:color w:val="000000"/>
                <w:kern w:val="0"/>
                <w:sz w:val="28"/>
                <w:szCs w:val="28"/>
              </w:rPr>
              <w:t>座机：</w:t>
            </w:r>
          </w:p>
        </w:tc>
      </w:tr>
      <w:tr w:rsidR="004130B3" w:rsidRPr="004130B3" w:rsidTr="004130B3">
        <w:trPr>
          <w:tblCellSpacing w:w="0" w:type="dxa"/>
        </w:trPr>
        <w:tc>
          <w:tcPr>
            <w:tcW w:w="2835" w:type="dxa"/>
            <w:tcBorders>
              <w:top w:val="single" w:sz="8" w:space="0" w:color="auto"/>
              <w:left w:val="single" w:sz="8" w:space="0" w:color="auto"/>
              <w:bottom w:val="single" w:sz="8" w:space="0" w:color="auto"/>
              <w:right w:val="single" w:sz="8" w:space="0" w:color="auto"/>
            </w:tcBorders>
            <w:shd w:val="clear" w:color="auto" w:fill="FFFFFF"/>
            <w:hideMark/>
          </w:tcPr>
          <w:p w:rsidR="004130B3" w:rsidRPr="004130B3" w:rsidRDefault="004130B3" w:rsidP="004130B3">
            <w:pPr>
              <w:widowControl/>
              <w:spacing w:line="285" w:lineRule="atLeast"/>
              <w:jc w:val="left"/>
              <w:rPr>
                <w:rFonts w:ascii="Arial" w:eastAsia="宋体" w:hAnsi="Arial" w:cs="Arial"/>
                <w:color w:val="000000"/>
                <w:kern w:val="0"/>
                <w:sz w:val="20"/>
                <w:szCs w:val="20"/>
              </w:rPr>
            </w:pPr>
            <w:r w:rsidRPr="004130B3">
              <w:rPr>
                <w:rFonts w:ascii="仿宋_GB2312" w:eastAsia="仿宋_GB2312" w:hAnsi="Arial" w:cs="Arial" w:hint="eastAsia"/>
                <w:b/>
                <w:bCs/>
                <w:color w:val="000000"/>
                <w:kern w:val="0"/>
                <w:sz w:val="28"/>
                <w:szCs w:val="28"/>
              </w:rPr>
              <w:t>手机：</w:t>
            </w:r>
          </w:p>
        </w:tc>
        <w:tc>
          <w:tcPr>
            <w:tcW w:w="2835" w:type="dxa"/>
            <w:tcBorders>
              <w:top w:val="single" w:sz="8" w:space="0" w:color="auto"/>
              <w:left w:val="single" w:sz="8" w:space="0" w:color="auto"/>
              <w:bottom w:val="single" w:sz="8" w:space="0" w:color="auto"/>
              <w:right w:val="single" w:sz="8" w:space="0" w:color="auto"/>
            </w:tcBorders>
            <w:shd w:val="clear" w:color="auto" w:fill="FFFFFF"/>
            <w:hideMark/>
          </w:tcPr>
          <w:p w:rsidR="004130B3" w:rsidRPr="004130B3" w:rsidRDefault="004130B3" w:rsidP="004130B3">
            <w:pPr>
              <w:widowControl/>
              <w:spacing w:line="285" w:lineRule="atLeast"/>
              <w:jc w:val="left"/>
              <w:rPr>
                <w:rFonts w:ascii="Arial" w:eastAsia="宋体" w:hAnsi="Arial" w:cs="Arial"/>
                <w:color w:val="000000"/>
                <w:kern w:val="0"/>
                <w:sz w:val="20"/>
                <w:szCs w:val="20"/>
              </w:rPr>
            </w:pPr>
            <w:r w:rsidRPr="004130B3">
              <w:rPr>
                <w:rFonts w:ascii="仿宋_GB2312" w:eastAsia="仿宋_GB2312" w:hAnsi="Arial" w:cs="Arial" w:hint="eastAsia"/>
                <w:b/>
                <w:bCs/>
                <w:color w:val="000000"/>
                <w:kern w:val="0"/>
                <w:sz w:val="28"/>
                <w:szCs w:val="28"/>
              </w:rPr>
              <w:t>EMAIL：</w:t>
            </w:r>
          </w:p>
        </w:tc>
        <w:tc>
          <w:tcPr>
            <w:tcW w:w="2835" w:type="dxa"/>
            <w:tcBorders>
              <w:top w:val="single" w:sz="8" w:space="0" w:color="auto"/>
              <w:left w:val="single" w:sz="8" w:space="0" w:color="auto"/>
              <w:bottom w:val="single" w:sz="8" w:space="0" w:color="auto"/>
              <w:right w:val="single" w:sz="8" w:space="0" w:color="auto"/>
            </w:tcBorders>
            <w:shd w:val="clear" w:color="auto" w:fill="FFFFFF"/>
            <w:hideMark/>
          </w:tcPr>
          <w:p w:rsidR="004130B3" w:rsidRPr="004130B3" w:rsidRDefault="004130B3" w:rsidP="004130B3">
            <w:pPr>
              <w:widowControl/>
              <w:spacing w:line="285" w:lineRule="atLeast"/>
              <w:jc w:val="left"/>
              <w:rPr>
                <w:rFonts w:ascii="Arial" w:eastAsia="宋体" w:hAnsi="Arial" w:cs="Arial"/>
                <w:color w:val="000000"/>
                <w:kern w:val="0"/>
                <w:sz w:val="20"/>
                <w:szCs w:val="20"/>
              </w:rPr>
            </w:pPr>
            <w:r w:rsidRPr="004130B3">
              <w:rPr>
                <w:rFonts w:ascii="仿宋_GB2312" w:eastAsia="仿宋_GB2312" w:hAnsi="Arial" w:cs="Arial" w:hint="eastAsia"/>
                <w:b/>
                <w:bCs/>
                <w:color w:val="000000"/>
                <w:kern w:val="0"/>
                <w:sz w:val="28"/>
                <w:szCs w:val="28"/>
              </w:rPr>
              <w:t>传真：</w:t>
            </w:r>
          </w:p>
        </w:tc>
      </w:tr>
    </w:tbl>
    <w:p w:rsidR="004130B3" w:rsidRPr="004130B3" w:rsidRDefault="004130B3" w:rsidP="004130B3">
      <w:pPr>
        <w:widowControl/>
        <w:shd w:val="clear" w:color="auto" w:fill="FFFFFF"/>
        <w:spacing w:line="285" w:lineRule="atLeast"/>
        <w:jc w:val="left"/>
        <w:rPr>
          <w:rFonts w:ascii="Arial" w:eastAsia="宋体" w:hAnsi="Arial" w:cs="Arial"/>
          <w:color w:val="000000"/>
          <w:kern w:val="0"/>
          <w:sz w:val="20"/>
          <w:szCs w:val="20"/>
        </w:rPr>
      </w:pPr>
    </w:p>
    <w:p w:rsidR="004130B3" w:rsidRPr="004130B3" w:rsidRDefault="004130B3" w:rsidP="004130B3">
      <w:pPr>
        <w:widowControl/>
        <w:shd w:val="clear" w:color="auto" w:fill="FFFFFF"/>
        <w:spacing w:line="285" w:lineRule="atLeast"/>
        <w:jc w:val="left"/>
        <w:rPr>
          <w:rFonts w:ascii="Arial" w:eastAsia="宋体" w:hAnsi="Arial" w:cs="Arial"/>
          <w:color w:val="000000"/>
          <w:kern w:val="0"/>
          <w:sz w:val="20"/>
          <w:szCs w:val="20"/>
        </w:rPr>
      </w:pPr>
    </w:p>
    <w:p w:rsidR="004130B3" w:rsidRPr="004130B3" w:rsidRDefault="004130B3" w:rsidP="004130B3">
      <w:pPr>
        <w:widowControl/>
        <w:shd w:val="clear" w:color="auto" w:fill="FFFFFF"/>
        <w:spacing w:line="285" w:lineRule="atLeast"/>
        <w:jc w:val="left"/>
        <w:rPr>
          <w:rFonts w:ascii="Arial" w:eastAsia="宋体" w:hAnsi="Arial" w:cs="Arial"/>
          <w:color w:val="000000"/>
          <w:kern w:val="0"/>
          <w:sz w:val="20"/>
          <w:szCs w:val="20"/>
        </w:rPr>
      </w:pPr>
      <w:r w:rsidRPr="004130B3">
        <w:rPr>
          <w:rFonts w:ascii="微软雅黑" w:eastAsia="微软雅黑" w:hAnsi="微软雅黑" w:cs="Arial" w:hint="eastAsia"/>
          <w:b/>
          <w:bCs/>
          <w:color w:val="000000"/>
          <w:kern w:val="0"/>
          <w:sz w:val="24"/>
          <w:szCs w:val="24"/>
        </w:rPr>
        <w:t>1、名称</w:t>
      </w:r>
      <w:r w:rsidRPr="004130B3">
        <w:rPr>
          <w:rFonts w:ascii="微软雅黑" w:eastAsia="微软雅黑" w:hAnsi="微软雅黑" w:cs="Arial" w:hint="eastAsia"/>
          <w:color w:val="000000"/>
          <w:kern w:val="0"/>
          <w:sz w:val="24"/>
          <w:szCs w:val="24"/>
        </w:rPr>
        <w:t> </w:t>
      </w:r>
    </w:p>
    <w:p w:rsidR="004130B3" w:rsidRPr="004130B3" w:rsidRDefault="004130B3" w:rsidP="004130B3">
      <w:pPr>
        <w:widowControl/>
        <w:shd w:val="clear" w:color="auto" w:fill="FFFFFF"/>
        <w:spacing w:line="285" w:lineRule="atLeast"/>
        <w:ind w:firstLine="358"/>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撰写说明：简明、清楚地反映请求专利保护的发明创造主题。例如“……检测方法”，“……装置”，“……材料”等。</w:t>
      </w:r>
    </w:p>
    <w:p w:rsidR="004130B3" w:rsidRPr="004130B3" w:rsidRDefault="004130B3" w:rsidP="004130B3">
      <w:pPr>
        <w:widowControl/>
        <w:shd w:val="clear" w:color="auto" w:fill="FFFFFF"/>
        <w:spacing w:line="285" w:lineRule="atLeast"/>
        <w:ind w:firstLine="358"/>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应采用通用的技术术语,不得使用商业性、宣传性用语（如商品名、广告词等）。</w:t>
      </w:r>
    </w:p>
    <w:p w:rsidR="004130B3" w:rsidRPr="004130B3" w:rsidRDefault="004130B3" w:rsidP="004130B3">
      <w:pPr>
        <w:widowControl/>
        <w:shd w:val="clear" w:color="auto" w:fill="FFFFFF"/>
        <w:spacing w:line="285" w:lineRule="atLeast"/>
        <w:jc w:val="left"/>
        <w:rPr>
          <w:rFonts w:ascii="Arial" w:eastAsia="宋体" w:hAnsi="Arial" w:cs="Arial"/>
          <w:color w:val="000000"/>
          <w:kern w:val="0"/>
          <w:sz w:val="20"/>
          <w:szCs w:val="20"/>
        </w:rPr>
      </w:pPr>
      <w:r w:rsidRPr="004130B3">
        <w:rPr>
          <w:rFonts w:ascii="微软雅黑" w:eastAsia="微软雅黑" w:hAnsi="微软雅黑" w:cs="Arial" w:hint="eastAsia"/>
          <w:b/>
          <w:bCs/>
          <w:color w:val="000000"/>
          <w:kern w:val="0"/>
          <w:sz w:val="24"/>
          <w:szCs w:val="24"/>
        </w:rPr>
        <w:t>2、背景技术（或称：现有技术，已有技术）</w:t>
      </w:r>
      <w:r w:rsidRPr="004130B3">
        <w:rPr>
          <w:rFonts w:ascii="微软雅黑" w:eastAsia="微软雅黑" w:hAnsi="微软雅黑" w:cs="Arial" w:hint="eastAsia"/>
          <w:color w:val="000000"/>
          <w:kern w:val="0"/>
          <w:sz w:val="24"/>
          <w:szCs w:val="24"/>
        </w:rPr>
        <w:t> </w:t>
      </w:r>
    </w:p>
    <w:p w:rsidR="004130B3" w:rsidRPr="004130B3" w:rsidRDefault="004130B3" w:rsidP="004130B3">
      <w:pPr>
        <w:widowControl/>
        <w:shd w:val="clear" w:color="auto" w:fill="FFFFFF"/>
        <w:spacing w:line="285" w:lineRule="atLeast"/>
        <w:ind w:firstLine="359"/>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撰写说明：该部分内容的提供是为了代理人充分理解所提供的发明创造涉及的技术方案。此部分应详细介绍，以不需再去看文献即可领会该技术内容为准。主要内容包括简介该技术领域的发展概况（与本发明最相关的技术领域）；现在普遍应用的产品的应用领域、原理简介的总体描述；解释相关关键技术；其它对于理解发明内容有帮助的资料等。</w:t>
      </w:r>
    </w:p>
    <w:p w:rsidR="004130B3" w:rsidRPr="004130B3" w:rsidRDefault="004130B3" w:rsidP="004130B3">
      <w:pPr>
        <w:widowControl/>
        <w:shd w:val="clear" w:color="auto" w:fill="FFFFFF"/>
        <w:spacing w:line="285" w:lineRule="atLeast"/>
        <w:jc w:val="left"/>
        <w:rPr>
          <w:rFonts w:ascii="Arial" w:eastAsia="宋体" w:hAnsi="Arial" w:cs="Arial"/>
          <w:color w:val="000000"/>
          <w:kern w:val="0"/>
          <w:sz w:val="20"/>
          <w:szCs w:val="20"/>
        </w:rPr>
      </w:pPr>
      <w:r w:rsidRPr="004130B3">
        <w:rPr>
          <w:rFonts w:ascii="微软雅黑" w:eastAsia="微软雅黑" w:hAnsi="微软雅黑" w:cs="Arial" w:hint="eastAsia"/>
          <w:b/>
          <w:bCs/>
          <w:color w:val="000000"/>
          <w:kern w:val="0"/>
          <w:sz w:val="24"/>
          <w:szCs w:val="24"/>
        </w:rPr>
        <w:t>3、发明目的（或称：技术问题）</w:t>
      </w:r>
      <w:r w:rsidRPr="004130B3">
        <w:rPr>
          <w:rFonts w:ascii="微软雅黑" w:eastAsia="微软雅黑" w:hAnsi="微软雅黑" w:cs="Arial" w:hint="eastAsia"/>
          <w:color w:val="000000"/>
          <w:kern w:val="0"/>
          <w:sz w:val="24"/>
          <w:szCs w:val="24"/>
        </w:rPr>
        <w:t> </w:t>
      </w:r>
    </w:p>
    <w:p w:rsidR="004130B3" w:rsidRPr="004130B3" w:rsidRDefault="004130B3" w:rsidP="004130B3">
      <w:pPr>
        <w:widowControl/>
        <w:shd w:val="clear" w:color="auto" w:fill="FFFFFF"/>
        <w:spacing w:line="285" w:lineRule="atLeast"/>
        <w:ind w:firstLine="359"/>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撰写说明：对应现有技术的所有缺点，正面描述本发明所要解决的技术问题；能够解决现有技术不能解决的问题，正是本发明申请专利的价值。</w:t>
      </w:r>
    </w:p>
    <w:p w:rsidR="004130B3" w:rsidRPr="004130B3" w:rsidRDefault="004130B3" w:rsidP="004130B3">
      <w:pPr>
        <w:widowControl/>
        <w:shd w:val="clear" w:color="auto" w:fill="FFFFFF"/>
        <w:spacing w:line="285" w:lineRule="atLeast"/>
        <w:jc w:val="left"/>
        <w:rPr>
          <w:rFonts w:ascii="Arial" w:eastAsia="宋体" w:hAnsi="Arial" w:cs="Arial"/>
          <w:color w:val="000000"/>
          <w:kern w:val="0"/>
          <w:sz w:val="20"/>
          <w:szCs w:val="20"/>
        </w:rPr>
      </w:pPr>
      <w:r w:rsidRPr="004130B3">
        <w:rPr>
          <w:rFonts w:ascii="微软雅黑" w:eastAsia="微软雅黑" w:hAnsi="微软雅黑" w:cs="Arial" w:hint="eastAsia"/>
          <w:b/>
          <w:bCs/>
          <w:color w:val="000000"/>
          <w:kern w:val="0"/>
          <w:sz w:val="24"/>
          <w:szCs w:val="24"/>
        </w:rPr>
        <w:t>4、技术内容（或称：技术解决方案）</w:t>
      </w:r>
      <w:r w:rsidRPr="004130B3">
        <w:rPr>
          <w:rFonts w:ascii="微软雅黑" w:eastAsia="微软雅黑" w:hAnsi="微软雅黑" w:cs="Arial" w:hint="eastAsia"/>
          <w:color w:val="000000"/>
          <w:kern w:val="0"/>
          <w:sz w:val="24"/>
          <w:szCs w:val="24"/>
        </w:rPr>
        <w:t> </w:t>
      </w:r>
    </w:p>
    <w:p w:rsidR="004130B3" w:rsidRPr="004130B3" w:rsidRDefault="004130B3" w:rsidP="004130B3">
      <w:pPr>
        <w:widowControl/>
        <w:shd w:val="clear" w:color="auto" w:fill="FFFFFF"/>
        <w:spacing w:line="285" w:lineRule="atLeast"/>
        <w:ind w:firstLine="359"/>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撰写说明：</w:t>
      </w:r>
    </w:p>
    <w:p w:rsidR="004130B3" w:rsidRPr="004130B3" w:rsidRDefault="004130B3" w:rsidP="004130B3">
      <w:pPr>
        <w:widowControl/>
        <w:shd w:val="clear" w:color="auto" w:fill="FFFFFF"/>
        <w:spacing w:line="285" w:lineRule="atLeast"/>
        <w:ind w:firstLine="359"/>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1）本部分为专利申请最重要的部分，需要详细提供。必须清楚、完整地描述其全部的必要技术特征，使发明创造的技术内容充分公开（以使本领域的技术人员无需进行创造性劳动即能实现为准）。例如：对于方法发明，应给出详细的</w:t>
      </w:r>
      <w:r w:rsidRPr="004130B3">
        <w:rPr>
          <w:rFonts w:ascii="微软雅黑" w:eastAsia="微软雅黑" w:hAnsi="微软雅黑" w:cs="Arial" w:hint="eastAsia"/>
          <w:color w:val="000000"/>
          <w:kern w:val="0"/>
          <w:sz w:val="24"/>
          <w:szCs w:val="24"/>
        </w:rPr>
        <w:lastRenderedPageBreak/>
        <w:t>步骤或过程以及工艺条件（如温度、压力、时间等）；对于产品发明，①若是装置、仪器等，应给出产品结构，即各组成部分的名称、形状、相互位置及连接关系等，②若是化学组合物、混合物等，应给出产品配方，即各组分的名称、含量、相互关系等，③若是化合物、微生物等，应给出产品性质，即名称、分子式或结构式、序列表、物理或化学特性等。</w:t>
      </w:r>
    </w:p>
    <w:p w:rsidR="004130B3" w:rsidRPr="004130B3" w:rsidRDefault="004130B3" w:rsidP="004130B3">
      <w:pPr>
        <w:widowControl/>
        <w:shd w:val="clear" w:color="auto" w:fill="FFFFFF"/>
        <w:spacing w:line="285" w:lineRule="atLeast"/>
        <w:ind w:firstLine="359"/>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（2）专利必须是一个技术方案，应该阐述发明目的是通过什么技术方案来实现的，不能只有原理，也不能只做功能介绍，而应该提供相应的技术方案的具体实现方式；</w:t>
      </w:r>
    </w:p>
    <w:p w:rsidR="004130B3" w:rsidRPr="004130B3" w:rsidRDefault="004130B3" w:rsidP="004130B3">
      <w:pPr>
        <w:widowControl/>
        <w:shd w:val="clear" w:color="auto" w:fill="FFFFFF"/>
        <w:spacing w:line="285" w:lineRule="atLeast"/>
        <w:ind w:firstLine="359"/>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（3）附图及其说明。本部分内容的描述一定要结合附图。</w:t>
      </w:r>
    </w:p>
    <w:p w:rsidR="004130B3" w:rsidRPr="004130B3" w:rsidRDefault="004130B3" w:rsidP="004130B3">
      <w:pPr>
        <w:widowControl/>
        <w:shd w:val="clear" w:color="auto" w:fill="FFFFFF"/>
        <w:spacing w:line="285" w:lineRule="atLeast"/>
        <w:ind w:firstLine="359"/>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①附图：无论申请发明还是实用新型，如果是产品，一定要提供产品示意图，而且必须是线条图，方框图、黑白方式提供，不必提供彩色图例；可以是示意图，但各部件之间的大小比例应协调；示意图最好是可编辑的电子版，例如AutoCAD或者Word等</w:t>
      </w:r>
    </w:p>
    <w:p w:rsidR="004130B3" w:rsidRPr="004130B3" w:rsidRDefault="004130B3" w:rsidP="004130B3">
      <w:pPr>
        <w:widowControl/>
        <w:shd w:val="clear" w:color="auto" w:fill="FFFFFF"/>
        <w:spacing w:line="285" w:lineRule="atLeast"/>
        <w:ind w:firstLine="359"/>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②结合附图进行相应的说明：一定要解释产品的各个部分、组件的名称。例如框图可分成电源部份、</w:t>
      </w:r>
      <w:proofErr w:type="gramStart"/>
      <w:r w:rsidRPr="004130B3">
        <w:rPr>
          <w:rFonts w:ascii="微软雅黑" w:eastAsia="微软雅黑" w:hAnsi="微软雅黑" w:cs="Arial" w:hint="eastAsia"/>
          <w:color w:val="000000"/>
          <w:kern w:val="0"/>
          <w:sz w:val="24"/>
          <w:szCs w:val="24"/>
        </w:rPr>
        <w:t>显示部</w:t>
      </w:r>
      <w:proofErr w:type="gramEnd"/>
      <w:r w:rsidRPr="004130B3">
        <w:rPr>
          <w:rFonts w:ascii="微软雅黑" w:eastAsia="微软雅黑" w:hAnsi="微软雅黑" w:cs="Arial" w:hint="eastAsia"/>
          <w:color w:val="000000"/>
          <w:kern w:val="0"/>
          <w:sz w:val="24"/>
          <w:szCs w:val="24"/>
        </w:rPr>
        <w:t>份、控制部份、</w:t>
      </w:r>
      <w:proofErr w:type="gramStart"/>
      <w:r w:rsidRPr="004130B3">
        <w:rPr>
          <w:rFonts w:ascii="微软雅黑" w:eastAsia="微软雅黑" w:hAnsi="微软雅黑" w:cs="Arial" w:hint="eastAsia"/>
          <w:color w:val="000000"/>
          <w:kern w:val="0"/>
          <w:sz w:val="24"/>
          <w:szCs w:val="24"/>
        </w:rPr>
        <w:t>输入部</w:t>
      </w:r>
      <w:proofErr w:type="gramEnd"/>
      <w:r w:rsidRPr="004130B3">
        <w:rPr>
          <w:rFonts w:ascii="微软雅黑" w:eastAsia="微软雅黑" w:hAnsi="微软雅黑" w:cs="Arial" w:hint="eastAsia"/>
          <w:color w:val="000000"/>
          <w:kern w:val="0"/>
          <w:sz w:val="24"/>
          <w:szCs w:val="24"/>
        </w:rPr>
        <w:t>份、</w:t>
      </w:r>
      <w:proofErr w:type="gramStart"/>
      <w:r w:rsidRPr="004130B3">
        <w:rPr>
          <w:rFonts w:ascii="微软雅黑" w:eastAsia="微软雅黑" w:hAnsi="微软雅黑" w:cs="Arial" w:hint="eastAsia"/>
          <w:color w:val="000000"/>
          <w:kern w:val="0"/>
          <w:sz w:val="24"/>
          <w:szCs w:val="24"/>
        </w:rPr>
        <w:t>输出部</w:t>
      </w:r>
      <w:proofErr w:type="gramEnd"/>
      <w:r w:rsidRPr="004130B3">
        <w:rPr>
          <w:rFonts w:ascii="微软雅黑" w:eastAsia="微软雅黑" w:hAnsi="微软雅黑" w:cs="Arial" w:hint="eastAsia"/>
          <w:color w:val="000000"/>
          <w:kern w:val="0"/>
          <w:sz w:val="24"/>
          <w:szCs w:val="24"/>
        </w:rPr>
        <w:t>份……等等；结合电路工作原理图区分出并指明上述所列的各部份的构成；对应工作原理框图与工作原理图说明各部份的工作原理与本专利工作原理与工作过程，各项功能的实现方法与原理；对于有特殊功能的元器件，应具体描述其工作原理；如果申请方法专利，尽量提供流程图或者示意图，并据此进行说明。</w:t>
      </w:r>
    </w:p>
    <w:p w:rsidR="004130B3" w:rsidRPr="004130B3" w:rsidRDefault="004130B3" w:rsidP="004130B3">
      <w:pPr>
        <w:widowControl/>
        <w:shd w:val="clear" w:color="auto" w:fill="FFFFFF"/>
        <w:spacing w:line="285" w:lineRule="atLeast"/>
        <w:ind w:firstLine="359"/>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（4）仅仅处于构思阶段，尚未实际生产的产品、尚未实际应用的方法可以申请专利，只要能够提供上述示意图和说明性文字，构成完整的技术方案。此部分文字越详细越好，字数无限制。</w:t>
      </w:r>
    </w:p>
    <w:p w:rsidR="004130B3" w:rsidRPr="004130B3" w:rsidRDefault="004130B3" w:rsidP="004130B3">
      <w:pPr>
        <w:widowControl/>
        <w:shd w:val="clear" w:color="auto" w:fill="FFFFFF"/>
        <w:spacing w:line="285" w:lineRule="atLeast"/>
        <w:jc w:val="left"/>
        <w:rPr>
          <w:rFonts w:ascii="Arial" w:eastAsia="宋体" w:hAnsi="Arial" w:cs="Arial"/>
          <w:color w:val="000000"/>
          <w:kern w:val="0"/>
          <w:sz w:val="20"/>
          <w:szCs w:val="20"/>
        </w:rPr>
      </w:pPr>
      <w:r w:rsidRPr="004130B3">
        <w:rPr>
          <w:rFonts w:ascii="微软雅黑" w:eastAsia="微软雅黑" w:hAnsi="微软雅黑" w:cs="Arial" w:hint="eastAsia"/>
          <w:b/>
          <w:bCs/>
          <w:color w:val="000000"/>
          <w:kern w:val="0"/>
          <w:sz w:val="24"/>
          <w:szCs w:val="24"/>
        </w:rPr>
        <w:lastRenderedPageBreak/>
        <w:t>5、优点和积极效果</w:t>
      </w:r>
      <w:r w:rsidRPr="004130B3">
        <w:rPr>
          <w:rFonts w:ascii="微软雅黑" w:eastAsia="微软雅黑" w:hAnsi="微软雅黑" w:cs="Arial" w:hint="eastAsia"/>
          <w:color w:val="000000"/>
          <w:kern w:val="0"/>
          <w:sz w:val="24"/>
          <w:szCs w:val="24"/>
        </w:rPr>
        <w:t> </w:t>
      </w:r>
    </w:p>
    <w:p w:rsidR="004130B3" w:rsidRPr="004130B3" w:rsidRDefault="004130B3" w:rsidP="004130B3">
      <w:pPr>
        <w:widowControl/>
        <w:shd w:val="clear" w:color="auto" w:fill="FFFFFF"/>
        <w:spacing w:line="285" w:lineRule="atLeast"/>
        <w:ind w:firstLine="358"/>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撰写说明：与背景技术中存在的问题相比较，结合技术方案客观地描述本发明创造的特有技术特征所具有的优点和积极效果(应分析其形成原因，并且最好有具体数据予以支持，不得使用宣传性用语)。</w:t>
      </w:r>
    </w:p>
    <w:p w:rsidR="004130B3" w:rsidRPr="004130B3" w:rsidRDefault="004130B3" w:rsidP="004130B3">
      <w:pPr>
        <w:widowControl/>
        <w:shd w:val="clear" w:color="auto" w:fill="FFFFFF"/>
        <w:spacing w:line="285" w:lineRule="atLeast"/>
        <w:jc w:val="left"/>
        <w:rPr>
          <w:rFonts w:ascii="Arial" w:eastAsia="宋体" w:hAnsi="Arial" w:cs="Arial"/>
          <w:color w:val="000000"/>
          <w:kern w:val="0"/>
          <w:sz w:val="20"/>
          <w:szCs w:val="20"/>
        </w:rPr>
      </w:pPr>
      <w:r w:rsidRPr="004130B3">
        <w:rPr>
          <w:rFonts w:ascii="微软雅黑" w:eastAsia="微软雅黑" w:hAnsi="微软雅黑" w:cs="Arial" w:hint="eastAsia"/>
          <w:b/>
          <w:bCs/>
          <w:color w:val="000000"/>
          <w:kern w:val="0"/>
          <w:sz w:val="24"/>
          <w:szCs w:val="24"/>
        </w:rPr>
        <w:t>6、实施方式举例</w:t>
      </w:r>
      <w:r w:rsidRPr="004130B3">
        <w:rPr>
          <w:rFonts w:ascii="微软雅黑" w:eastAsia="微软雅黑" w:hAnsi="微软雅黑" w:cs="Arial" w:hint="eastAsia"/>
          <w:color w:val="000000"/>
          <w:kern w:val="0"/>
          <w:sz w:val="24"/>
          <w:szCs w:val="24"/>
        </w:rPr>
        <w:t> </w:t>
      </w:r>
    </w:p>
    <w:p w:rsidR="004130B3" w:rsidRPr="004130B3" w:rsidRDefault="004130B3" w:rsidP="004130B3">
      <w:pPr>
        <w:widowControl/>
        <w:shd w:val="clear" w:color="auto" w:fill="FFFFFF"/>
        <w:spacing w:line="285" w:lineRule="atLeast"/>
        <w:ind w:firstLine="358"/>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撰写说明：详细描述实现本发明创造的具体实施方式（有附图的应对</w:t>
      </w:r>
      <w:proofErr w:type="gramStart"/>
      <w:r w:rsidRPr="004130B3">
        <w:rPr>
          <w:rFonts w:ascii="微软雅黑" w:eastAsia="微软雅黑" w:hAnsi="微软雅黑" w:cs="Arial" w:hint="eastAsia"/>
          <w:color w:val="000000"/>
          <w:kern w:val="0"/>
          <w:sz w:val="24"/>
          <w:szCs w:val="24"/>
        </w:rPr>
        <w:t>照附图</w:t>
      </w:r>
      <w:proofErr w:type="gramEnd"/>
      <w:r w:rsidRPr="004130B3">
        <w:rPr>
          <w:rFonts w:ascii="微软雅黑" w:eastAsia="微软雅黑" w:hAnsi="微软雅黑" w:cs="Arial" w:hint="eastAsia"/>
          <w:color w:val="000000"/>
          <w:kern w:val="0"/>
          <w:sz w:val="24"/>
          <w:szCs w:val="24"/>
        </w:rPr>
        <w:t>进行解释，但附图不能代替文字说明）。</w:t>
      </w:r>
    </w:p>
    <w:p w:rsidR="004130B3" w:rsidRPr="004130B3" w:rsidRDefault="004130B3" w:rsidP="004130B3">
      <w:pPr>
        <w:widowControl/>
        <w:shd w:val="clear" w:color="auto" w:fill="FFFFFF"/>
        <w:spacing w:line="285" w:lineRule="atLeast"/>
        <w:ind w:firstLine="358"/>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在实施例中，不仅要对技术解决方案中所涉及的各技术特征进行具体描述，还要对有助于理解本发明创造的相关内容进行具体描述（例如：产品的制备过程及设备、原料来源、成型状态、适用范围、使用方法等；方法的实施设备、适用范围等）。</w:t>
      </w:r>
    </w:p>
    <w:p w:rsidR="004130B3" w:rsidRPr="004130B3" w:rsidRDefault="004130B3" w:rsidP="004130B3">
      <w:pPr>
        <w:widowControl/>
        <w:shd w:val="clear" w:color="auto" w:fill="FFFFFF"/>
        <w:spacing w:line="285" w:lineRule="atLeast"/>
        <w:ind w:firstLine="358"/>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实施例的数量对限定本发明创造技术方案的保护范围将起到决定性的作用。若希望得到较宽的保护范围，应给出多个实施例（例如：部件结构可以为多种形式的，应给出多个替换物的名称、结构及其替换方式；组分含量为区域性的，至少应给出该区域的两个端点及区域内某点的含量与其它组分构成的具体配方）。</w:t>
      </w:r>
    </w:p>
    <w:p w:rsidR="004130B3" w:rsidRPr="004130B3" w:rsidRDefault="004130B3" w:rsidP="004130B3">
      <w:pPr>
        <w:widowControl/>
        <w:shd w:val="clear" w:color="auto" w:fill="FFFFFF"/>
        <w:spacing w:line="285" w:lineRule="atLeast"/>
        <w:jc w:val="left"/>
        <w:rPr>
          <w:rFonts w:ascii="Arial" w:eastAsia="宋体" w:hAnsi="Arial" w:cs="Arial"/>
          <w:color w:val="000000"/>
          <w:kern w:val="0"/>
          <w:sz w:val="20"/>
          <w:szCs w:val="20"/>
        </w:rPr>
      </w:pPr>
      <w:r w:rsidRPr="004130B3">
        <w:rPr>
          <w:rFonts w:ascii="微软雅黑" w:eastAsia="微软雅黑" w:hAnsi="微软雅黑" w:cs="Arial" w:hint="eastAsia"/>
          <w:b/>
          <w:bCs/>
          <w:color w:val="000000"/>
          <w:kern w:val="0"/>
          <w:sz w:val="24"/>
          <w:szCs w:val="24"/>
        </w:rPr>
        <w:t>7、可替代方案</w:t>
      </w:r>
      <w:r w:rsidRPr="004130B3">
        <w:rPr>
          <w:rFonts w:ascii="微软雅黑" w:eastAsia="微软雅黑" w:hAnsi="微软雅黑" w:cs="Arial" w:hint="eastAsia"/>
          <w:color w:val="000000"/>
          <w:kern w:val="0"/>
          <w:sz w:val="24"/>
          <w:szCs w:val="24"/>
        </w:rPr>
        <w:t> </w:t>
      </w:r>
    </w:p>
    <w:p w:rsidR="004130B3" w:rsidRPr="004130B3" w:rsidRDefault="004130B3" w:rsidP="004130B3">
      <w:pPr>
        <w:widowControl/>
        <w:shd w:val="clear" w:color="auto" w:fill="FFFFFF"/>
        <w:spacing w:line="285" w:lineRule="atLeast"/>
        <w:ind w:firstLine="280"/>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撰写说明：针对5中的技术方案，是否还有别的替代方案同样能完成发明目的</w:t>
      </w:r>
    </w:p>
    <w:p w:rsidR="004130B3" w:rsidRPr="004130B3" w:rsidRDefault="004130B3" w:rsidP="004130B3">
      <w:pPr>
        <w:widowControl/>
        <w:shd w:val="clear" w:color="auto" w:fill="FFFFFF"/>
        <w:spacing w:line="285" w:lineRule="atLeast"/>
        <w:ind w:firstLine="358"/>
        <w:jc w:val="left"/>
        <w:rPr>
          <w:rFonts w:ascii="Arial" w:eastAsia="宋体" w:hAnsi="Arial" w:cs="Arial"/>
          <w:color w:val="000000"/>
          <w:kern w:val="0"/>
          <w:sz w:val="20"/>
          <w:szCs w:val="20"/>
        </w:rPr>
      </w:pPr>
      <w:r w:rsidRPr="004130B3">
        <w:rPr>
          <w:rFonts w:ascii="微软雅黑" w:eastAsia="微软雅黑" w:hAnsi="微软雅黑" w:cs="Arial" w:hint="eastAsia"/>
          <w:color w:val="000000"/>
          <w:kern w:val="0"/>
          <w:sz w:val="24"/>
          <w:szCs w:val="24"/>
        </w:rPr>
        <w:t>（1）如果有相应的替代方案，请尽量写明，该部分内容的提供可以扩大专利的保护范围，防止他人绕过本技术去实现同样的发明目的。</w:t>
      </w:r>
    </w:p>
    <w:p w:rsidR="004130B3" w:rsidRPr="004130B3" w:rsidRDefault="004130B3" w:rsidP="004130B3">
      <w:pPr>
        <w:widowControl/>
        <w:jc w:val="left"/>
      </w:pPr>
      <w:r w:rsidRPr="004130B3">
        <w:rPr>
          <w:rFonts w:ascii="微软雅黑" w:eastAsia="微软雅黑" w:hAnsi="微软雅黑" w:cs="宋体" w:hint="eastAsia"/>
          <w:color w:val="000000"/>
          <w:kern w:val="0"/>
          <w:sz w:val="24"/>
          <w:szCs w:val="24"/>
          <w:shd w:val="clear" w:color="auto" w:fill="FFFFFF"/>
        </w:rPr>
        <w:t>   （2）“替代方案”可以是部分结构、器件、方法步骤的替代，也可以是</w:t>
      </w:r>
      <w:proofErr w:type="gramStart"/>
      <w:r w:rsidRPr="004130B3">
        <w:rPr>
          <w:rFonts w:ascii="微软雅黑" w:eastAsia="微软雅黑" w:hAnsi="微软雅黑" w:cs="宋体" w:hint="eastAsia"/>
          <w:color w:val="000000"/>
          <w:kern w:val="0"/>
          <w:sz w:val="24"/>
          <w:szCs w:val="24"/>
          <w:shd w:val="clear" w:color="auto" w:fill="FFFFFF"/>
        </w:rPr>
        <w:t>完整技术</w:t>
      </w:r>
      <w:proofErr w:type="gramEnd"/>
      <w:r w:rsidRPr="004130B3">
        <w:rPr>
          <w:rFonts w:ascii="微软雅黑" w:eastAsia="微软雅黑" w:hAnsi="微软雅黑" w:cs="宋体" w:hint="eastAsia"/>
          <w:color w:val="000000"/>
          <w:kern w:val="0"/>
          <w:sz w:val="24"/>
          <w:szCs w:val="24"/>
          <w:shd w:val="clear" w:color="auto" w:fill="FFFFFF"/>
        </w:rPr>
        <w:t>方案的替代，且替代的方案可以不是最佳的方案。</w:t>
      </w:r>
      <w:bookmarkStart w:id="0" w:name="_GoBack"/>
      <w:bookmarkEnd w:id="0"/>
    </w:p>
    <w:sectPr w:rsidR="004130B3" w:rsidRPr="00413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B3"/>
    <w:rsid w:val="004130B3"/>
    <w:rsid w:val="00A50933"/>
    <w:rsid w:val="00D32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30B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30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8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1507</Characters>
  <Application>Microsoft Office Word</Application>
  <DocSecurity>0</DocSecurity>
  <Lines>12</Lines>
  <Paragraphs>3</Paragraphs>
  <ScaleCrop>false</ScaleCrop>
  <Company>china</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2015-09-11T01:57:00Z</dcterms:created>
  <dcterms:modified xsi:type="dcterms:W3CDTF">2015-09-11T01:58:00Z</dcterms:modified>
</cp:coreProperties>
</file>